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C1A7" w14:textId="77777777" w:rsidR="00071372" w:rsidRPr="004866B6" w:rsidRDefault="00071372">
      <w:pPr>
        <w:pStyle w:val="Corpodeltesto2"/>
        <w:jc w:val="center"/>
        <w:rPr>
          <w:lang w:val="en-GB"/>
        </w:rPr>
      </w:pPr>
    </w:p>
    <w:p w14:paraId="5C87C1A8" w14:textId="77777777" w:rsidR="00071372" w:rsidRPr="004866B6" w:rsidRDefault="00071372">
      <w:pPr>
        <w:pStyle w:val="Corpodeltesto2"/>
        <w:jc w:val="center"/>
        <w:rPr>
          <w:lang w:val="en-GB"/>
        </w:rPr>
      </w:pPr>
    </w:p>
    <w:p w14:paraId="5C87C1A9" w14:textId="77777777" w:rsidR="00071372" w:rsidRPr="004866B6" w:rsidRDefault="00071372">
      <w:pPr>
        <w:pStyle w:val="Corpodeltesto2"/>
        <w:jc w:val="center"/>
        <w:rPr>
          <w:lang w:val="en-GB"/>
        </w:rPr>
      </w:pPr>
    </w:p>
    <w:p w14:paraId="5C87C1AA" w14:textId="77777777" w:rsidR="00071372" w:rsidRPr="004866B6" w:rsidRDefault="00071372">
      <w:pPr>
        <w:pStyle w:val="Corpodeltesto2"/>
        <w:jc w:val="center"/>
        <w:rPr>
          <w:lang w:val="en-GB"/>
        </w:rPr>
      </w:pPr>
    </w:p>
    <w:p w14:paraId="5C87C1AB" w14:textId="77777777" w:rsidR="00071372" w:rsidRPr="004866B6" w:rsidRDefault="00071372">
      <w:pPr>
        <w:pStyle w:val="Corpodeltesto2"/>
        <w:jc w:val="center"/>
        <w:rPr>
          <w:lang w:val="en-GB"/>
        </w:rPr>
      </w:pPr>
    </w:p>
    <w:p w14:paraId="5C87C1AC" w14:textId="77777777" w:rsidR="00071372" w:rsidRPr="004866B6" w:rsidRDefault="00071372">
      <w:pPr>
        <w:pStyle w:val="Corpodeltesto2"/>
        <w:jc w:val="center"/>
        <w:rPr>
          <w:lang w:val="en-GB"/>
        </w:rPr>
      </w:pPr>
    </w:p>
    <w:p w14:paraId="5C87C1AD" w14:textId="77777777" w:rsidR="00071372" w:rsidRPr="004866B6" w:rsidRDefault="00071372">
      <w:pPr>
        <w:pStyle w:val="Corpodeltesto2"/>
        <w:jc w:val="center"/>
        <w:rPr>
          <w:lang w:val="en-GB"/>
        </w:rPr>
      </w:pPr>
    </w:p>
    <w:p w14:paraId="5C87C1AE" w14:textId="77777777" w:rsidR="00071372" w:rsidRPr="004866B6" w:rsidRDefault="00071372">
      <w:pPr>
        <w:pStyle w:val="Corpodeltesto2"/>
        <w:jc w:val="center"/>
        <w:rPr>
          <w:lang w:val="en-GB"/>
        </w:rPr>
      </w:pPr>
    </w:p>
    <w:p w14:paraId="5C87C1AF" w14:textId="77777777" w:rsidR="00071372" w:rsidRPr="004866B6" w:rsidRDefault="00071372">
      <w:pPr>
        <w:pStyle w:val="Corpodeltesto2"/>
        <w:jc w:val="center"/>
        <w:rPr>
          <w:lang w:val="en-GB"/>
        </w:rPr>
      </w:pPr>
    </w:p>
    <w:p w14:paraId="5C87C1B0" w14:textId="77777777" w:rsidR="00071372" w:rsidRPr="004866B6" w:rsidRDefault="00071372">
      <w:pPr>
        <w:pStyle w:val="Corpodeltesto2"/>
        <w:jc w:val="center"/>
        <w:rPr>
          <w:lang w:val="en-GB"/>
        </w:rPr>
      </w:pPr>
    </w:p>
    <w:p w14:paraId="5C87C1B1" w14:textId="77777777" w:rsidR="00071372" w:rsidRPr="004866B6" w:rsidRDefault="00071372">
      <w:pPr>
        <w:pStyle w:val="Corpodeltesto2"/>
        <w:jc w:val="center"/>
        <w:rPr>
          <w:lang w:val="en-GB"/>
        </w:rPr>
      </w:pPr>
    </w:p>
    <w:p w14:paraId="5C87C1B2" w14:textId="77777777" w:rsidR="00071372" w:rsidRPr="004866B6" w:rsidRDefault="00071372">
      <w:pPr>
        <w:pStyle w:val="Corpodeltesto2"/>
        <w:jc w:val="center"/>
        <w:rPr>
          <w:lang w:val="en-GB"/>
        </w:rPr>
      </w:pPr>
    </w:p>
    <w:p w14:paraId="5C87C1B3" w14:textId="77777777" w:rsidR="00071372" w:rsidRPr="004866B6" w:rsidRDefault="00071372">
      <w:pPr>
        <w:pStyle w:val="Corpodeltesto2"/>
        <w:jc w:val="center"/>
        <w:rPr>
          <w:lang w:val="en-GB"/>
        </w:rPr>
      </w:pPr>
    </w:p>
    <w:p w14:paraId="5C87C1B4" w14:textId="77777777" w:rsidR="00071372" w:rsidRPr="004866B6" w:rsidRDefault="00071372">
      <w:pPr>
        <w:pStyle w:val="Corpodeltesto2"/>
        <w:jc w:val="center"/>
        <w:rPr>
          <w:lang w:val="en-GB"/>
        </w:rPr>
      </w:pPr>
    </w:p>
    <w:p w14:paraId="5C87C1B5" w14:textId="77777777" w:rsidR="00071372" w:rsidRPr="004866B6" w:rsidRDefault="00880E35">
      <w:pPr>
        <w:pStyle w:val="Corpodeltesto2"/>
        <w:spacing w:before="360" w:line="480" w:lineRule="auto"/>
        <w:jc w:val="center"/>
        <w:rPr>
          <w:color w:val="333399"/>
          <w:sz w:val="24"/>
          <w:lang w:val="en-GB"/>
        </w:rPr>
      </w:pPr>
      <w:r w:rsidRPr="004866B6">
        <w:rPr>
          <w:b/>
          <w:bCs/>
          <w:color w:val="333399"/>
          <w:sz w:val="24"/>
          <w:lang w:val="en-GB"/>
        </w:rPr>
        <w:t>Tender Technical Specification</w:t>
      </w:r>
    </w:p>
    <w:p w14:paraId="5C87C1B6" w14:textId="7D90E185" w:rsidR="00071372" w:rsidRPr="004866B6" w:rsidRDefault="00880E35">
      <w:pPr>
        <w:pStyle w:val="Corpodeltesto2"/>
        <w:spacing w:before="360" w:line="480" w:lineRule="auto"/>
        <w:jc w:val="center"/>
        <w:rPr>
          <w:sz w:val="24"/>
          <w:lang w:val="en-GB"/>
        </w:rPr>
      </w:pPr>
      <w:r w:rsidRPr="004866B6">
        <w:rPr>
          <w:sz w:val="24"/>
          <w:lang w:val="en-GB"/>
        </w:rPr>
        <w:t xml:space="preserve">For Three phase </w:t>
      </w:r>
      <w:r w:rsidR="005C5E1F">
        <w:rPr>
          <w:sz w:val="24"/>
          <w:lang w:val="en-GB"/>
        </w:rPr>
        <w:t xml:space="preserve">Modular </w:t>
      </w:r>
      <w:r w:rsidRPr="004866B6">
        <w:rPr>
          <w:sz w:val="24"/>
          <w:lang w:val="en-GB"/>
        </w:rPr>
        <w:t>UPS</w:t>
      </w:r>
      <w:r w:rsidR="00071372" w:rsidRPr="004866B6">
        <w:rPr>
          <w:sz w:val="24"/>
          <w:lang w:val="en-GB"/>
        </w:rPr>
        <w:t xml:space="preserve">, on line </w:t>
      </w:r>
      <w:r w:rsidRPr="004866B6">
        <w:rPr>
          <w:sz w:val="24"/>
          <w:lang w:val="en-GB"/>
        </w:rPr>
        <w:t>double conversion</w:t>
      </w:r>
      <w:r w:rsidR="00071372" w:rsidRPr="004866B6">
        <w:rPr>
          <w:sz w:val="24"/>
          <w:lang w:val="en-GB"/>
        </w:rPr>
        <w:t xml:space="preserve"> (VFI)</w:t>
      </w:r>
    </w:p>
    <w:p w14:paraId="5C87C1B7" w14:textId="2CCEFD71" w:rsidR="00071372" w:rsidRPr="004866B6" w:rsidRDefault="00E00CE5">
      <w:pPr>
        <w:pStyle w:val="Corpodeltesto2"/>
        <w:spacing w:before="360" w:line="480" w:lineRule="auto"/>
        <w:jc w:val="center"/>
        <w:rPr>
          <w:lang w:val="en-GB"/>
        </w:rPr>
        <w:sectPr w:rsidR="00071372" w:rsidRPr="004866B6">
          <w:headerReference w:type="even" r:id="rId11"/>
          <w:headerReference w:type="default" r:id="rId12"/>
          <w:footerReference w:type="default" r:id="rId13"/>
          <w:headerReference w:type="first" r:id="rId14"/>
          <w:pgSz w:w="11907" w:h="16840" w:code="9"/>
          <w:pgMar w:top="1418" w:right="1134" w:bottom="1418" w:left="1134" w:header="709" w:footer="709" w:gutter="0"/>
          <w:cols w:space="709"/>
        </w:sectPr>
      </w:pPr>
      <w:r>
        <w:rPr>
          <w:b/>
          <w:bCs/>
          <w:sz w:val="24"/>
          <w:lang w:val="en-GB"/>
        </w:rPr>
        <w:t>420</w:t>
      </w:r>
      <w:r w:rsidR="00A16E2C">
        <w:rPr>
          <w:b/>
          <w:bCs/>
          <w:sz w:val="24"/>
          <w:lang w:val="en-GB"/>
        </w:rPr>
        <w:t xml:space="preserve"> kVA</w:t>
      </w:r>
      <w:r w:rsidR="001B31F7" w:rsidRPr="001B31F7">
        <w:rPr>
          <w:b/>
          <w:bCs/>
          <w:sz w:val="24"/>
          <w:lang w:val="en-GB"/>
        </w:rPr>
        <w:t xml:space="preserve"> - </w:t>
      </w:r>
      <w:r>
        <w:rPr>
          <w:b/>
          <w:bCs/>
          <w:sz w:val="24"/>
          <w:lang w:val="en-GB"/>
        </w:rPr>
        <w:t>420</w:t>
      </w:r>
      <w:r w:rsidR="000A0787">
        <w:rPr>
          <w:b/>
          <w:bCs/>
          <w:sz w:val="24"/>
          <w:lang w:val="en-GB"/>
        </w:rPr>
        <w:t xml:space="preserve"> kW</w:t>
      </w:r>
      <w:r w:rsidR="00071372" w:rsidRPr="004866B6">
        <w:rPr>
          <w:lang w:val="en-GB"/>
        </w:rPr>
        <w:t xml:space="preserve"> </w:t>
      </w:r>
    </w:p>
    <w:p w14:paraId="5C87C1B8" w14:textId="77777777" w:rsidR="00071372" w:rsidRPr="004866B6" w:rsidRDefault="00880E35">
      <w:pPr>
        <w:pStyle w:val="Corpodeltesto2"/>
        <w:spacing w:before="360" w:line="480" w:lineRule="auto"/>
        <w:jc w:val="center"/>
        <w:rPr>
          <w:lang w:val="en-GB"/>
        </w:rPr>
      </w:pPr>
      <w:r w:rsidRPr="004866B6">
        <w:rPr>
          <w:lang w:val="en-GB"/>
        </w:rPr>
        <w:lastRenderedPageBreak/>
        <w:t>Index</w:t>
      </w:r>
    </w:p>
    <w:p w14:paraId="5A60FC86" w14:textId="4242EBA7" w:rsidR="00D62BE5" w:rsidRDefault="0094178C">
      <w:pPr>
        <w:pStyle w:val="Sommario1"/>
        <w:rPr>
          <w:rFonts w:asciiTheme="minorHAnsi" w:eastAsiaTheme="minorEastAsia" w:hAnsiTheme="minorHAnsi" w:cstheme="minorBidi"/>
          <w:b w:val="0"/>
          <w:bCs w:val="0"/>
          <w:color w:val="auto"/>
          <w:sz w:val="22"/>
          <w:szCs w:val="22"/>
          <w:u w:val="none"/>
        </w:rPr>
      </w:pPr>
      <w:r w:rsidRPr="004866B6">
        <w:rPr>
          <w:caps/>
          <w:smallCaps/>
          <w:color w:val="0000FF"/>
          <w:lang w:val="en-GB"/>
        </w:rPr>
        <w:fldChar w:fldCharType="begin"/>
      </w:r>
      <w:r w:rsidR="00071372" w:rsidRPr="004866B6">
        <w:rPr>
          <w:caps/>
          <w:smallCaps/>
          <w:color w:val="0000FF"/>
          <w:lang w:val="en-GB"/>
        </w:rPr>
        <w:instrText xml:space="preserve"> TOC \o "1-3" \h \z </w:instrText>
      </w:r>
      <w:r w:rsidRPr="004866B6">
        <w:rPr>
          <w:caps/>
          <w:smallCaps/>
          <w:color w:val="0000FF"/>
          <w:lang w:val="en-GB"/>
        </w:rPr>
        <w:fldChar w:fldCharType="separate"/>
      </w:r>
      <w:hyperlink w:anchor="_Toc17365775" w:history="1">
        <w:r w:rsidR="00D62BE5" w:rsidRPr="00B957CB">
          <w:rPr>
            <w:rStyle w:val="Collegamentoipertestuale"/>
            <w:lang w:val="en-GB"/>
          </w:rPr>
          <w:t>1</w:t>
        </w:r>
        <w:r w:rsidR="00D62BE5">
          <w:rPr>
            <w:rFonts w:asciiTheme="minorHAnsi" w:eastAsiaTheme="minorEastAsia" w:hAnsiTheme="minorHAnsi" w:cstheme="minorBidi"/>
            <w:b w:val="0"/>
            <w:bCs w:val="0"/>
            <w:color w:val="auto"/>
            <w:sz w:val="22"/>
            <w:szCs w:val="22"/>
            <w:u w:val="none"/>
          </w:rPr>
          <w:tab/>
        </w:r>
        <w:r w:rsidR="00D62BE5" w:rsidRPr="00B957CB">
          <w:rPr>
            <w:rStyle w:val="Collegamentoipertestuale"/>
            <w:lang w:val="en-GB"/>
          </w:rPr>
          <w:t>GENERAL REQUIREMENTS</w:t>
        </w:r>
        <w:r w:rsidR="00D62BE5">
          <w:rPr>
            <w:webHidden/>
          </w:rPr>
          <w:tab/>
        </w:r>
        <w:r w:rsidR="00D62BE5">
          <w:rPr>
            <w:webHidden/>
          </w:rPr>
          <w:fldChar w:fldCharType="begin"/>
        </w:r>
        <w:r w:rsidR="00D62BE5">
          <w:rPr>
            <w:webHidden/>
          </w:rPr>
          <w:instrText xml:space="preserve"> PAGEREF _Toc17365775 \h </w:instrText>
        </w:r>
        <w:r w:rsidR="00D62BE5">
          <w:rPr>
            <w:webHidden/>
          </w:rPr>
        </w:r>
        <w:r w:rsidR="00D62BE5">
          <w:rPr>
            <w:webHidden/>
          </w:rPr>
          <w:fldChar w:fldCharType="separate"/>
        </w:r>
        <w:r w:rsidR="00D62BE5">
          <w:rPr>
            <w:webHidden/>
          </w:rPr>
          <w:t>4</w:t>
        </w:r>
        <w:r w:rsidR="00D62BE5">
          <w:rPr>
            <w:webHidden/>
          </w:rPr>
          <w:fldChar w:fldCharType="end"/>
        </w:r>
      </w:hyperlink>
    </w:p>
    <w:p w14:paraId="55C47652" w14:textId="504D614B"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76" w:history="1">
        <w:r w:rsidRPr="00B957CB">
          <w:rPr>
            <w:rStyle w:val="Collegamentoipertestuale"/>
            <w:lang w:val="en-GB"/>
          </w:rPr>
          <w:t>1.1</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Subject and agreement type</w:t>
        </w:r>
        <w:r>
          <w:rPr>
            <w:webHidden/>
          </w:rPr>
          <w:tab/>
        </w:r>
        <w:r>
          <w:rPr>
            <w:webHidden/>
          </w:rPr>
          <w:fldChar w:fldCharType="begin"/>
        </w:r>
        <w:r>
          <w:rPr>
            <w:webHidden/>
          </w:rPr>
          <w:instrText xml:space="preserve"> PAGEREF _Toc17365776 \h </w:instrText>
        </w:r>
        <w:r>
          <w:rPr>
            <w:webHidden/>
          </w:rPr>
        </w:r>
        <w:r>
          <w:rPr>
            <w:webHidden/>
          </w:rPr>
          <w:fldChar w:fldCharType="separate"/>
        </w:r>
        <w:r>
          <w:rPr>
            <w:webHidden/>
          </w:rPr>
          <w:t>4</w:t>
        </w:r>
        <w:r>
          <w:rPr>
            <w:webHidden/>
          </w:rPr>
          <w:fldChar w:fldCharType="end"/>
        </w:r>
      </w:hyperlink>
    </w:p>
    <w:p w14:paraId="6CFC193A" w14:textId="069AF848"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77" w:history="1">
        <w:r w:rsidRPr="00B957CB">
          <w:rPr>
            <w:rStyle w:val="Collegamentoipertestuale"/>
            <w:lang w:val="en-GB"/>
          </w:rPr>
          <w:t>1.2</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Conditions</w:t>
        </w:r>
        <w:r>
          <w:rPr>
            <w:webHidden/>
          </w:rPr>
          <w:tab/>
        </w:r>
        <w:r>
          <w:rPr>
            <w:webHidden/>
          </w:rPr>
          <w:fldChar w:fldCharType="begin"/>
        </w:r>
        <w:r>
          <w:rPr>
            <w:webHidden/>
          </w:rPr>
          <w:instrText xml:space="preserve"> PAGEREF _Toc17365777 \h </w:instrText>
        </w:r>
        <w:r>
          <w:rPr>
            <w:webHidden/>
          </w:rPr>
        </w:r>
        <w:r>
          <w:rPr>
            <w:webHidden/>
          </w:rPr>
          <w:fldChar w:fldCharType="separate"/>
        </w:r>
        <w:r>
          <w:rPr>
            <w:webHidden/>
          </w:rPr>
          <w:t>4</w:t>
        </w:r>
        <w:r>
          <w:rPr>
            <w:webHidden/>
          </w:rPr>
          <w:fldChar w:fldCharType="end"/>
        </w:r>
      </w:hyperlink>
    </w:p>
    <w:p w14:paraId="1E60C66D" w14:textId="11CC670C" w:rsidR="00D62BE5" w:rsidRDefault="00D62BE5">
      <w:pPr>
        <w:pStyle w:val="Sommario1"/>
        <w:rPr>
          <w:rFonts w:asciiTheme="minorHAnsi" w:eastAsiaTheme="minorEastAsia" w:hAnsiTheme="minorHAnsi" w:cstheme="minorBidi"/>
          <w:b w:val="0"/>
          <w:bCs w:val="0"/>
          <w:color w:val="auto"/>
          <w:sz w:val="22"/>
          <w:szCs w:val="22"/>
          <w:u w:val="none"/>
        </w:rPr>
      </w:pPr>
      <w:hyperlink w:anchor="_Toc17365778" w:history="1">
        <w:r w:rsidRPr="00B957CB">
          <w:rPr>
            <w:rStyle w:val="Collegamentoipertestuale"/>
            <w:rFonts w:eastAsia="Arial Unicode MS"/>
            <w:lang w:val="en-GB"/>
          </w:rPr>
          <w:t>2</w:t>
        </w:r>
        <w:r>
          <w:rPr>
            <w:rFonts w:asciiTheme="minorHAnsi" w:eastAsiaTheme="minorEastAsia" w:hAnsiTheme="minorHAnsi" w:cstheme="minorBidi"/>
            <w:b w:val="0"/>
            <w:bCs w:val="0"/>
            <w:color w:val="auto"/>
            <w:sz w:val="22"/>
            <w:szCs w:val="22"/>
            <w:u w:val="none"/>
          </w:rPr>
          <w:tab/>
        </w:r>
        <w:r w:rsidRPr="00B957CB">
          <w:rPr>
            <w:rStyle w:val="Collegamentoipertestuale"/>
            <w:lang w:val="en-GB"/>
          </w:rPr>
          <w:t>GENERALI SPECIFICATIONS</w:t>
        </w:r>
        <w:r>
          <w:rPr>
            <w:webHidden/>
          </w:rPr>
          <w:tab/>
        </w:r>
        <w:r>
          <w:rPr>
            <w:webHidden/>
          </w:rPr>
          <w:fldChar w:fldCharType="begin"/>
        </w:r>
        <w:r>
          <w:rPr>
            <w:webHidden/>
          </w:rPr>
          <w:instrText xml:space="preserve"> PAGEREF _Toc17365778 \h </w:instrText>
        </w:r>
        <w:r>
          <w:rPr>
            <w:webHidden/>
          </w:rPr>
        </w:r>
        <w:r>
          <w:rPr>
            <w:webHidden/>
          </w:rPr>
          <w:fldChar w:fldCharType="separate"/>
        </w:r>
        <w:r>
          <w:rPr>
            <w:webHidden/>
          </w:rPr>
          <w:t>4</w:t>
        </w:r>
        <w:r>
          <w:rPr>
            <w:webHidden/>
          </w:rPr>
          <w:fldChar w:fldCharType="end"/>
        </w:r>
      </w:hyperlink>
    </w:p>
    <w:p w14:paraId="01A8FCEC" w14:textId="1A392169"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79" w:history="1">
        <w:r w:rsidRPr="00B957CB">
          <w:rPr>
            <w:rStyle w:val="Collegamentoipertestuale"/>
            <w:lang w:val="en-GB"/>
          </w:rPr>
          <w:t>2.1</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On Line Double Conversion VFI</w:t>
        </w:r>
        <w:r>
          <w:rPr>
            <w:webHidden/>
          </w:rPr>
          <w:tab/>
        </w:r>
        <w:r>
          <w:rPr>
            <w:webHidden/>
          </w:rPr>
          <w:fldChar w:fldCharType="begin"/>
        </w:r>
        <w:r>
          <w:rPr>
            <w:webHidden/>
          </w:rPr>
          <w:instrText xml:space="preserve"> PAGEREF _Toc17365779 \h </w:instrText>
        </w:r>
        <w:r>
          <w:rPr>
            <w:webHidden/>
          </w:rPr>
        </w:r>
        <w:r>
          <w:rPr>
            <w:webHidden/>
          </w:rPr>
          <w:fldChar w:fldCharType="separate"/>
        </w:r>
        <w:r>
          <w:rPr>
            <w:webHidden/>
          </w:rPr>
          <w:t>4</w:t>
        </w:r>
        <w:r>
          <w:rPr>
            <w:webHidden/>
          </w:rPr>
          <w:fldChar w:fldCharType="end"/>
        </w:r>
      </w:hyperlink>
    </w:p>
    <w:p w14:paraId="4AFB9B7D" w14:textId="7F670F2A"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0" w:history="1">
        <w:r w:rsidRPr="00B957CB">
          <w:rPr>
            <w:rStyle w:val="Collegamentoipertestuale"/>
            <w:rFonts w:eastAsia="Arial Unicode MS"/>
            <w:lang w:val="en-GB"/>
          </w:rPr>
          <w:t>2.2</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Modularity</w:t>
        </w:r>
        <w:r>
          <w:rPr>
            <w:webHidden/>
          </w:rPr>
          <w:tab/>
        </w:r>
        <w:r>
          <w:rPr>
            <w:webHidden/>
          </w:rPr>
          <w:fldChar w:fldCharType="begin"/>
        </w:r>
        <w:r>
          <w:rPr>
            <w:webHidden/>
          </w:rPr>
          <w:instrText xml:space="preserve"> PAGEREF _Toc17365780 \h </w:instrText>
        </w:r>
        <w:r>
          <w:rPr>
            <w:webHidden/>
          </w:rPr>
        </w:r>
        <w:r>
          <w:rPr>
            <w:webHidden/>
          </w:rPr>
          <w:fldChar w:fldCharType="separate"/>
        </w:r>
        <w:r>
          <w:rPr>
            <w:webHidden/>
          </w:rPr>
          <w:t>4</w:t>
        </w:r>
        <w:r>
          <w:rPr>
            <w:webHidden/>
          </w:rPr>
          <w:fldChar w:fldCharType="end"/>
        </w:r>
      </w:hyperlink>
    </w:p>
    <w:p w14:paraId="3188D544" w14:textId="1C2C45FA"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1" w:history="1">
        <w:r w:rsidRPr="00B957CB">
          <w:rPr>
            <w:rStyle w:val="Collegamentoipertestuale"/>
            <w:lang w:val="en-GB"/>
          </w:rPr>
          <w:t>2.3</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Redundancy N+X</w:t>
        </w:r>
        <w:r>
          <w:rPr>
            <w:webHidden/>
          </w:rPr>
          <w:tab/>
        </w:r>
        <w:r>
          <w:rPr>
            <w:webHidden/>
          </w:rPr>
          <w:fldChar w:fldCharType="begin"/>
        </w:r>
        <w:r>
          <w:rPr>
            <w:webHidden/>
          </w:rPr>
          <w:instrText xml:space="preserve"> PAGEREF _Toc17365781 \h </w:instrText>
        </w:r>
        <w:r>
          <w:rPr>
            <w:webHidden/>
          </w:rPr>
        </w:r>
        <w:r>
          <w:rPr>
            <w:webHidden/>
          </w:rPr>
          <w:fldChar w:fldCharType="separate"/>
        </w:r>
        <w:r>
          <w:rPr>
            <w:webHidden/>
          </w:rPr>
          <w:t>4</w:t>
        </w:r>
        <w:r>
          <w:rPr>
            <w:webHidden/>
          </w:rPr>
          <w:fldChar w:fldCharType="end"/>
        </w:r>
      </w:hyperlink>
    </w:p>
    <w:p w14:paraId="696A6240" w14:textId="61C291C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2" w:history="1">
        <w:r w:rsidRPr="00B957CB">
          <w:rPr>
            <w:rStyle w:val="Collegamentoipertestuale"/>
            <w:lang w:val="en-GB"/>
          </w:rPr>
          <w:t>2.4</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Scalability</w:t>
        </w:r>
        <w:r>
          <w:rPr>
            <w:webHidden/>
          </w:rPr>
          <w:tab/>
        </w:r>
        <w:r>
          <w:rPr>
            <w:webHidden/>
          </w:rPr>
          <w:fldChar w:fldCharType="begin"/>
        </w:r>
        <w:r>
          <w:rPr>
            <w:webHidden/>
          </w:rPr>
          <w:instrText xml:space="preserve"> PAGEREF _Toc17365782 \h </w:instrText>
        </w:r>
        <w:r>
          <w:rPr>
            <w:webHidden/>
          </w:rPr>
        </w:r>
        <w:r>
          <w:rPr>
            <w:webHidden/>
          </w:rPr>
          <w:fldChar w:fldCharType="separate"/>
        </w:r>
        <w:r>
          <w:rPr>
            <w:webHidden/>
          </w:rPr>
          <w:t>5</w:t>
        </w:r>
        <w:r>
          <w:rPr>
            <w:webHidden/>
          </w:rPr>
          <w:fldChar w:fldCharType="end"/>
        </w:r>
      </w:hyperlink>
    </w:p>
    <w:p w14:paraId="31481535" w14:textId="704C340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3" w:history="1">
        <w:r w:rsidRPr="00B957CB">
          <w:rPr>
            <w:rStyle w:val="Collegamentoipertestuale"/>
            <w:lang w:val="en-GB"/>
          </w:rPr>
          <w:t>2.5</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Architecture</w:t>
        </w:r>
        <w:r>
          <w:rPr>
            <w:webHidden/>
          </w:rPr>
          <w:tab/>
        </w:r>
        <w:r>
          <w:rPr>
            <w:webHidden/>
          </w:rPr>
          <w:fldChar w:fldCharType="begin"/>
        </w:r>
        <w:r>
          <w:rPr>
            <w:webHidden/>
          </w:rPr>
          <w:instrText xml:space="preserve"> PAGEREF _Toc17365783 \h </w:instrText>
        </w:r>
        <w:r>
          <w:rPr>
            <w:webHidden/>
          </w:rPr>
        </w:r>
        <w:r>
          <w:rPr>
            <w:webHidden/>
          </w:rPr>
          <w:fldChar w:fldCharType="separate"/>
        </w:r>
        <w:r>
          <w:rPr>
            <w:webHidden/>
          </w:rPr>
          <w:t>5</w:t>
        </w:r>
        <w:r>
          <w:rPr>
            <w:webHidden/>
          </w:rPr>
          <w:fldChar w:fldCharType="end"/>
        </w:r>
      </w:hyperlink>
    </w:p>
    <w:p w14:paraId="35625192" w14:textId="39D5DD78"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4" w:history="1">
        <w:r w:rsidRPr="00B957CB">
          <w:rPr>
            <w:rStyle w:val="Collegamentoipertestuale"/>
            <w:lang w:val="en-GB"/>
          </w:rPr>
          <w:t>2.6</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Adaptability</w:t>
        </w:r>
        <w:r>
          <w:rPr>
            <w:webHidden/>
          </w:rPr>
          <w:tab/>
        </w:r>
        <w:r>
          <w:rPr>
            <w:webHidden/>
          </w:rPr>
          <w:fldChar w:fldCharType="begin"/>
        </w:r>
        <w:r>
          <w:rPr>
            <w:webHidden/>
          </w:rPr>
          <w:instrText xml:space="preserve"> PAGEREF _Toc17365784 \h </w:instrText>
        </w:r>
        <w:r>
          <w:rPr>
            <w:webHidden/>
          </w:rPr>
        </w:r>
        <w:r>
          <w:rPr>
            <w:webHidden/>
          </w:rPr>
          <w:fldChar w:fldCharType="separate"/>
        </w:r>
        <w:r>
          <w:rPr>
            <w:webHidden/>
          </w:rPr>
          <w:t>5</w:t>
        </w:r>
        <w:r>
          <w:rPr>
            <w:webHidden/>
          </w:rPr>
          <w:fldChar w:fldCharType="end"/>
        </w:r>
      </w:hyperlink>
    </w:p>
    <w:p w14:paraId="17E0142D" w14:textId="64BB9AFB" w:rsidR="00D62BE5" w:rsidRDefault="00D62BE5">
      <w:pPr>
        <w:pStyle w:val="Sommario1"/>
        <w:rPr>
          <w:rFonts w:asciiTheme="minorHAnsi" w:eastAsiaTheme="minorEastAsia" w:hAnsiTheme="minorHAnsi" w:cstheme="minorBidi"/>
          <w:b w:val="0"/>
          <w:bCs w:val="0"/>
          <w:color w:val="auto"/>
          <w:sz w:val="22"/>
          <w:szCs w:val="22"/>
          <w:u w:val="none"/>
        </w:rPr>
      </w:pPr>
      <w:hyperlink w:anchor="_Toc17365785" w:history="1">
        <w:r w:rsidRPr="00B957CB">
          <w:rPr>
            <w:rStyle w:val="Collegamentoipertestuale"/>
            <w:lang w:val="en-GB"/>
          </w:rPr>
          <w:t>3</w:t>
        </w:r>
        <w:r>
          <w:rPr>
            <w:rFonts w:asciiTheme="minorHAnsi" w:eastAsiaTheme="minorEastAsia" w:hAnsiTheme="minorHAnsi" w:cstheme="minorBidi"/>
            <w:b w:val="0"/>
            <w:bCs w:val="0"/>
            <w:color w:val="auto"/>
            <w:sz w:val="22"/>
            <w:szCs w:val="22"/>
            <w:u w:val="none"/>
          </w:rPr>
          <w:tab/>
        </w:r>
        <w:r w:rsidRPr="00B957CB">
          <w:rPr>
            <w:rStyle w:val="Collegamentoipertestuale"/>
            <w:lang w:val="en-GB"/>
          </w:rPr>
          <w:t>DESCRIPTION OF THE SYSTEM</w:t>
        </w:r>
        <w:r>
          <w:rPr>
            <w:webHidden/>
          </w:rPr>
          <w:tab/>
        </w:r>
        <w:r>
          <w:rPr>
            <w:webHidden/>
          </w:rPr>
          <w:fldChar w:fldCharType="begin"/>
        </w:r>
        <w:r>
          <w:rPr>
            <w:webHidden/>
          </w:rPr>
          <w:instrText xml:space="preserve"> PAGEREF _Toc17365785 \h </w:instrText>
        </w:r>
        <w:r>
          <w:rPr>
            <w:webHidden/>
          </w:rPr>
        </w:r>
        <w:r>
          <w:rPr>
            <w:webHidden/>
          </w:rPr>
          <w:fldChar w:fldCharType="separate"/>
        </w:r>
        <w:r>
          <w:rPr>
            <w:webHidden/>
          </w:rPr>
          <w:t>5</w:t>
        </w:r>
        <w:r>
          <w:rPr>
            <w:webHidden/>
          </w:rPr>
          <w:fldChar w:fldCharType="end"/>
        </w:r>
      </w:hyperlink>
    </w:p>
    <w:p w14:paraId="0A72B66D" w14:textId="48F3567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86" w:history="1">
        <w:r w:rsidRPr="00B957CB">
          <w:rPr>
            <w:rStyle w:val="Collegamentoipertestuale"/>
            <w:lang w:val="en-GB"/>
          </w:rPr>
          <w:t>3.1</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POWER MODULE</w:t>
        </w:r>
        <w:r>
          <w:rPr>
            <w:webHidden/>
          </w:rPr>
          <w:tab/>
        </w:r>
        <w:r>
          <w:rPr>
            <w:webHidden/>
          </w:rPr>
          <w:fldChar w:fldCharType="begin"/>
        </w:r>
        <w:r>
          <w:rPr>
            <w:webHidden/>
          </w:rPr>
          <w:instrText xml:space="preserve"> PAGEREF _Toc17365786 \h </w:instrText>
        </w:r>
        <w:r>
          <w:rPr>
            <w:webHidden/>
          </w:rPr>
        </w:r>
        <w:r>
          <w:rPr>
            <w:webHidden/>
          </w:rPr>
          <w:fldChar w:fldCharType="separate"/>
        </w:r>
        <w:r>
          <w:rPr>
            <w:webHidden/>
          </w:rPr>
          <w:t>5</w:t>
        </w:r>
        <w:r>
          <w:rPr>
            <w:webHidden/>
          </w:rPr>
          <w:fldChar w:fldCharType="end"/>
        </w:r>
      </w:hyperlink>
    </w:p>
    <w:p w14:paraId="6DCD3049" w14:textId="7364ECC2"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87" w:history="1">
        <w:r w:rsidRPr="00B957CB">
          <w:rPr>
            <w:rStyle w:val="Collegamentoipertestuale"/>
            <w:lang w:val="en-GB"/>
          </w:rPr>
          <w:t>3.1.1</w:t>
        </w:r>
        <w:r>
          <w:rPr>
            <w:rFonts w:asciiTheme="minorHAnsi" w:eastAsiaTheme="minorEastAsia" w:hAnsiTheme="minorHAnsi" w:cstheme="minorBidi"/>
            <w:b w:val="0"/>
            <w:bCs w:val="0"/>
            <w:smallCaps w:val="0"/>
            <w:sz w:val="22"/>
            <w:szCs w:val="22"/>
          </w:rPr>
          <w:tab/>
        </w:r>
        <w:r w:rsidRPr="00B957CB">
          <w:rPr>
            <w:rStyle w:val="Collegamentoipertestuale"/>
            <w:lang w:val="en-GB"/>
          </w:rPr>
          <w:t>Control</w:t>
        </w:r>
        <w:r>
          <w:rPr>
            <w:webHidden/>
          </w:rPr>
          <w:tab/>
        </w:r>
        <w:r>
          <w:rPr>
            <w:webHidden/>
          </w:rPr>
          <w:fldChar w:fldCharType="begin"/>
        </w:r>
        <w:r>
          <w:rPr>
            <w:webHidden/>
          </w:rPr>
          <w:instrText xml:space="preserve"> PAGEREF _Toc17365787 \h </w:instrText>
        </w:r>
        <w:r>
          <w:rPr>
            <w:webHidden/>
          </w:rPr>
        </w:r>
        <w:r>
          <w:rPr>
            <w:webHidden/>
          </w:rPr>
          <w:fldChar w:fldCharType="separate"/>
        </w:r>
        <w:r>
          <w:rPr>
            <w:webHidden/>
          </w:rPr>
          <w:t>5</w:t>
        </w:r>
        <w:r>
          <w:rPr>
            <w:webHidden/>
          </w:rPr>
          <w:fldChar w:fldCharType="end"/>
        </w:r>
      </w:hyperlink>
    </w:p>
    <w:p w14:paraId="73C265AA" w14:textId="1357207B"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88" w:history="1">
        <w:r w:rsidRPr="00B957CB">
          <w:rPr>
            <w:rStyle w:val="Collegamentoipertestuale"/>
            <w:lang w:val="en-GB"/>
          </w:rPr>
          <w:t>3.1.2</w:t>
        </w:r>
        <w:r>
          <w:rPr>
            <w:rFonts w:asciiTheme="minorHAnsi" w:eastAsiaTheme="minorEastAsia" w:hAnsiTheme="minorHAnsi" w:cstheme="minorBidi"/>
            <w:b w:val="0"/>
            <w:bCs w:val="0"/>
            <w:smallCaps w:val="0"/>
            <w:sz w:val="22"/>
            <w:szCs w:val="22"/>
          </w:rPr>
          <w:tab/>
        </w:r>
        <w:r w:rsidRPr="00B957CB">
          <w:rPr>
            <w:rStyle w:val="Collegamentoipertestuale"/>
            <w:lang w:val="en-GB"/>
          </w:rPr>
          <w:t>Rectifier/PFC</w:t>
        </w:r>
        <w:r>
          <w:rPr>
            <w:webHidden/>
          </w:rPr>
          <w:tab/>
        </w:r>
        <w:r>
          <w:rPr>
            <w:webHidden/>
          </w:rPr>
          <w:fldChar w:fldCharType="begin"/>
        </w:r>
        <w:r>
          <w:rPr>
            <w:webHidden/>
          </w:rPr>
          <w:instrText xml:space="preserve"> PAGEREF _Toc17365788 \h </w:instrText>
        </w:r>
        <w:r>
          <w:rPr>
            <w:webHidden/>
          </w:rPr>
        </w:r>
        <w:r>
          <w:rPr>
            <w:webHidden/>
          </w:rPr>
          <w:fldChar w:fldCharType="separate"/>
        </w:r>
        <w:r>
          <w:rPr>
            <w:webHidden/>
          </w:rPr>
          <w:t>6</w:t>
        </w:r>
        <w:r>
          <w:rPr>
            <w:webHidden/>
          </w:rPr>
          <w:fldChar w:fldCharType="end"/>
        </w:r>
      </w:hyperlink>
    </w:p>
    <w:p w14:paraId="03C3226C" w14:textId="6956671E"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89" w:history="1">
        <w:r w:rsidRPr="00B957CB">
          <w:rPr>
            <w:rStyle w:val="Collegamentoipertestuale"/>
            <w:lang w:val="en-GB"/>
          </w:rPr>
          <w:t>3.1.3</w:t>
        </w:r>
        <w:r>
          <w:rPr>
            <w:rFonts w:asciiTheme="minorHAnsi" w:eastAsiaTheme="minorEastAsia" w:hAnsiTheme="minorHAnsi" w:cstheme="minorBidi"/>
            <w:b w:val="0"/>
            <w:bCs w:val="0"/>
            <w:smallCaps w:val="0"/>
            <w:sz w:val="22"/>
            <w:szCs w:val="22"/>
          </w:rPr>
          <w:tab/>
        </w:r>
        <w:r w:rsidRPr="00B957CB">
          <w:rPr>
            <w:rStyle w:val="Collegamentoipertestuale"/>
            <w:lang w:val="en-GB"/>
          </w:rPr>
          <w:t>Inverter</w:t>
        </w:r>
        <w:r>
          <w:rPr>
            <w:webHidden/>
          </w:rPr>
          <w:tab/>
        </w:r>
        <w:r>
          <w:rPr>
            <w:webHidden/>
          </w:rPr>
          <w:fldChar w:fldCharType="begin"/>
        </w:r>
        <w:r>
          <w:rPr>
            <w:webHidden/>
          </w:rPr>
          <w:instrText xml:space="preserve"> PAGEREF _Toc17365789 \h </w:instrText>
        </w:r>
        <w:r>
          <w:rPr>
            <w:webHidden/>
          </w:rPr>
        </w:r>
        <w:r>
          <w:rPr>
            <w:webHidden/>
          </w:rPr>
          <w:fldChar w:fldCharType="separate"/>
        </w:r>
        <w:r>
          <w:rPr>
            <w:webHidden/>
          </w:rPr>
          <w:t>6</w:t>
        </w:r>
        <w:r>
          <w:rPr>
            <w:webHidden/>
          </w:rPr>
          <w:fldChar w:fldCharType="end"/>
        </w:r>
      </w:hyperlink>
    </w:p>
    <w:p w14:paraId="700C3FDB" w14:textId="100DD2FC"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0" w:history="1">
        <w:r w:rsidRPr="00B957CB">
          <w:rPr>
            <w:rStyle w:val="Collegamentoipertestuale"/>
            <w:lang w:val="en-GB"/>
          </w:rPr>
          <w:t>3.1.4</w:t>
        </w:r>
        <w:r>
          <w:rPr>
            <w:rFonts w:asciiTheme="minorHAnsi" w:eastAsiaTheme="minorEastAsia" w:hAnsiTheme="minorHAnsi" w:cstheme="minorBidi"/>
            <w:b w:val="0"/>
            <w:bCs w:val="0"/>
            <w:smallCaps w:val="0"/>
            <w:sz w:val="22"/>
            <w:szCs w:val="22"/>
          </w:rPr>
          <w:tab/>
        </w:r>
        <w:r w:rsidRPr="00B957CB">
          <w:rPr>
            <w:rStyle w:val="Collegamentoipertestuale"/>
            <w:lang w:val="en-GB"/>
          </w:rPr>
          <w:t>Booster</w:t>
        </w:r>
        <w:r>
          <w:rPr>
            <w:webHidden/>
          </w:rPr>
          <w:tab/>
        </w:r>
        <w:r>
          <w:rPr>
            <w:webHidden/>
          </w:rPr>
          <w:fldChar w:fldCharType="begin"/>
        </w:r>
        <w:r>
          <w:rPr>
            <w:webHidden/>
          </w:rPr>
          <w:instrText xml:space="preserve"> PAGEREF _Toc17365790 \h </w:instrText>
        </w:r>
        <w:r>
          <w:rPr>
            <w:webHidden/>
          </w:rPr>
        </w:r>
        <w:r>
          <w:rPr>
            <w:webHidden/>
          </w:rPr>
          <w:fldChar w:fldCharType="separate"/>
        </w:r>
        <w:r>
          <w:rPr>
            <w:webHidden/>
          </w:rPr>
          <w:t>6</w:t>
        </w:r>
        <w:r>
          <w:rPr>
            <w:webHidden/>
          </w:rPr>
          <w:fldChar w:fldCharType="end"/>
        </w:r>
      </w:hyperlink>
    </w:p>
    <w:p w14:paraId="20FA9E5C" w14:textId="0420C977"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1" w:history="1">
        <w:r w:rsidRPr="00B957CB">
          <w:rPr>
            <w:rStyle w:val="Collegamentoipertestuale"/>
            <w:lang w:val="en-GB"/>
          </w:rPr>
          <w:t>3.1.5</w:t>
        </w:r>
        <w:r>
          <w:rPr>
            <w:rFonts w:asciiTheme="minorHAnsi" w:eastAsiaTheme="minorEastAsia" w:hAnsiTheme="minorHAnsi" w:cstheme="minorBidi"/>
            <w:b w:val="0"/>
            <w:bCs w:val="0"/>
            <w:smallCaps w:val="0"/>
            <w:sz w:val="22"/>
            <w:szCs w:val="22"/>
          </w:rPr>
          <w:tab/>
        </w:r>
        <w:r w:rsidRPr="00B957CB">
          <w:rPr>
            <w:rStyle w:val="Collegamentoipertestuale"/>
            <w:lang w:val="en-GB"/>
          </w:rPr>
          <w:t>Battery Charger</w:t>
        </w:r>
        <w:r>
          <w:rPr>
            <w:webHidden/>
          </w:rPr>
          <w:tab/>
        </w:r>
        <w:r>
          <w:rPr>
            <w:webHidden/>
          </w:rPr>
          <w:fldChar w:fldCharType="begin"/>
        </w:r>
        <w:r>
          <w:rPr>
            <w:webHidden/>
          </w:rPr>
          <w:instrText xml:space="preserve"> PAGEREF _Toc17365791 \h </w:instrText>
        </w:r>
        <w:r>
          <w:rPr>
            <w:webHidden/>
          </w:rPr>
        </w:r>
        <w:r>
          <w:rPr>
            <w:webHidden/>
          </w:rPr>
          <w:fldChar w:fldCharType="separate"/>
        </w:r>
        <w:r>
          <w:rPr>
            <w:webHidden/>
          </w:rPr>
          <w:t>6</w:t>
        </w:r>
        <w:r>
          <w:rPr>
            <w:webHidden/>
          </w:rPr>
          <w:fldChar w:fldCharType="end"/>
        </w:r>
      </w:hyperlink>
    </w:p>
    <w:p w14:paraId="4999F52E" w14:textId="5A94E2D3"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2" w:history="1">
        <w:r w:rsidRPr="00B957CB">
          <w:rPr>
            <w:rStyle w:val="Collegamentoipertestuale"/>
            <w:lang w:val="en-GB"/>
          </w:rPr>
          <w:t>3.1.6</w:t>
        </w:r>
        <w:r>
          <w:rPr>
            <w:rFonts w:asciiTheme="minorHAnsi" w:eastAsiaTheme="minorEastAsia" w:hAnsiTheme="minorHAnsi" w:cstheme="minorBidi"/>
            <w:b w:val="0"/>
            <w:bCs w:val="0"/>
            <w:smallCaps w:val="0"/>
            <w:sz w:val="22"/>
            <w:szCs w:val="22"/>
          </w:rPr>
          <w:tab/>
        </w:r>
        <w:r w:rsidRPr="00B957CB">
          <w:rPr>
            <w:rStyle w:val="Collegamentoipertestuale"/>
            <w:lang w:val="en-GB"/>
          </w:rPr>
          <w:t>Automatic Bypass</w:t>
        </w:r>
        <w:r>
          <w:rPr>
            <w:webHidden/>
          </w:rPr>
          <w:tab/>
        </w:r>
        <w:r>
          <w:rPr>
            <w:webHidden/>
          </w:rPr>
          <w:fldChar w:fldCharType="begin"/>
        </w:r>
        <w:r>
          <w:rPr>
            <w:webHidden/>
          </w:rPr>
          <w:instrText xml:space="preserve"> PAGEREF _Toc17365792 \h </w:instrText>
        </w:r>
        <w:r>
          <w:rPr>
            <w:webHidden/>
          </w:rPr>
        </w:r>
        <w:r>
          <w:rPr>
            <w:webHidden/>
          </w:rPr>
          <w:fldChar w:fldCharType="separate"/>
        </w:r>
        <w:r>
          <w:rPr>
            <w:webHidden/>
          </w:rPr>
          <w:t>6</w:t>
        </w:r>
        <w:r>
          <w:rPr>
            <w:webHidden/>
          </w:rPr>
          <w:fldChar w:fldCharType="end"/>
        </w:r>
      </w:hyperlink>
    </w:p>
    <w:p w14:paraId="325FC3AC" w14:textId="0DA9AA44"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93" w:history="1">
        <w:r w:rsidRPr="00B957CB">
          <w:rPr>
            <w:rStyle w:val="Collegamentoipertestuale"/>
            <w:lang w:val="en-GB"/>
          </w:rPr>
          <w:t>3.2</w:t>
        </w:r>
        <w:r>
          <w:rPr>
            <w:rFonts w:asciiTheme="minorHAnsi" w:eastAsiaTheme="minorEastAsia" w:hAnsiTheme="minorHAnsi" w:cstheme="minorBidi"/>
            <w:b w:val="0"/>
            <w:bCs w:val="0"/>
            <w:smallCaps w:val="0"/>
            <w:color w:val="auto"/>
            <w:sz w:val="22"/>
            <w:szCs w:val="22"/>
          </w:rPr>
          <w:tab/>
        </w:r>
        <w:r w:rsidRPr="00B957CB">
          <w:rPr>
            <w:rStyle w:val="Collegamentoipertestuale"/>
            <w:lang w:val="en-GB"/>
          </w:rPr>
          <w:t>Batteries</w:t>
        </w:r>
        <w:r>
          <w:rPr>
            <w:webHidden/>
          </w:rPr>
          <w:tab/>
        </w:r>
        <w:r>
          <w:rPr>
            <w:webHidden/>
          </w:rPr>
          <w:fldChar w:fldCharType="begin"/>
        </w:r>
        <w:r>
          <w:rPr>
            <w:webHidden/>
          </w:rPr>
          <w:instrText xml:space="preserve"> PAGEREF _Toc17365793 \h </w:instrText>
        </w:r>
        <w:r>
          <w:rPr>
            <w:webHidden/>
          </w:rPr>
        </w:r>
        <w:r>
          <w:rPr>
            <w:webHidden/>
          </w:rPr>
          <w:fldChar w:fldCharType="separate"/>
        </w:r>
        <w:r>
          <w:rPr>
            <w:webHidden/>
          </w:rPr>
          <w:t>7</w:t>
        </w:r>
        <w:r>
          <w:rPr>
            <w:webHidden/>
          </w:rPr>
          <w:fldChar w:fldCharType="end"/>
        </w:r>
      </w:hyperlink>
    </w:p>
    <w:p w14:paraId="1EE26EC9" w14:textId="71E5EDEB"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4" w:history="1">
        <w:r w:rsidRPr="00B957CB">
          <w:rPr>
            <w:rStyle w:val="Collegamentoipertestuale"/>
            <w:lang w:val="en-GB"/>
          </w:rPr>
          <w:t>3.2.1</w:t>
        </w:r>
        <w:r>
          <w:rPr>
            <w:rFonts w:asciiTheme="minorHAnsi" w:eastAsiaTheme="minorEastAsia" w:hAnsiTheme="minorHAnsi" w:cstheme="minorBidi"/>
            <w:b w:val="0"/>
            <w:bCs w:val="0"/>
            <w:smallCaps w:val="0"/>
            <w:sz w:val="22"/>
            <w:szCs w:val="22"/>
          </w:rPr>
          <w:tab/>
        </w:r>
        <w:r w:rsidRPr="00B957CB">
          <w:rPr>
            <w:rStyle w:val="Collegamentoipertestuale"/>
            <w:lang w:val="en-GB"/>
          </w:rPr>
          <w:t>Battery type</w:t>
        </w:r>
        <w:r>
          <w:rPr>
            <w:webHidden/>
          </w:rPr>
          <w:tab/>
        </w:r>
        <w:r>
          <w:rPr>
            <w:webHidden/>
          </w:rPr>
          <w:fldChar w:fldCharType="begin"/>
        </w:r>
        <w:r>
          <w:rPr>
            <w:webHidden/>
          </w:rPr>
          <w:instrText xml:space="preserve"> PAGEREF _Toc17365794 \h </w:instrText>
        </w:r>
        <w:r>
          <w:rPr>
            <w:webHidden/>
          </w:rPr>
        </w:r>
        <w:r>
          <w:rPr>
            <w:webHidden/>
          </w:rPr>
          <w:fldChar w:fldCharType="separate"/>
        </w:r>
        <w:r>
          <w:rPr>
            <w:webHidden/>
          </w:rPr>
          <w:t>7</w:t>
        </w:r>
        <w:r>
          <w:rPr>
            <w:webHidden/>
          </w:rPr>
          <w:fldChar w:fldCharType="end"/>
        </w:r>
      </w:hyperlink>
    </w:p>
    <w:p w14:paraId="6FC0CB91" w14:textId="5FC40C3B"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5" w:history="1">
        <w:r w:rsidRPr="00B957CB">
          <w:rPr>
            <w:rStyle w:val="Collegamentoipertestuale"/>
            <w:lang w:val="en-GB"/>
          </w:rPr>
          <w:t>3.2.2</w:t>
        </w:r>
        <w:r>
          <w:rPr>
            <w:rFonts w:asciiTheme="minorHAnsi" w:eastAsiaTheme="minorEastAsia" w:hAnsiTheme="minorHAnsi" w:cstheme="minorBidi"/>
            <w:b w:val="0"/>
            <w:bCs w:val="0"/>
            <w:smallCaps w:val="0"/>
            <w:sz w:val="22"/>
            <w:szCs w:val="22"/>
          </w:rPr>
          <w:tab/>
        </w:r>
        <w:r w:rsidRPr="00B957CB">
          <w:rPr>
            <w:rStyle w:val="Collegamentoipertestuale"/>
            <w:lang w:val="en-GB"/>
          </w:rPr>
          <w:t>Battery Module (Drawer)</w:t>
        </w:r>
        <w:r>
          <w:rPr>
            <w:webHidden/>
          </w:rPr>
          <w:tab/>
        </w:r>
        <w:r>
          <w:rPr>
            <w:webHidden/>
          </w:rPr>
          <w:fldChar w:fldCharType="begin"/>
        </w:r>
        <w:r>
          <w:rPr>
            <w:webHidden/>
          </w:rPr>
          <w:instrText xml:space="preserve"> PAGEREF _Toc17365795 \h </w:instrText>
        </w:r>
        <w:r>
          <w:rPr>
            <w:webHidden/>
          </w:rPr>
        </w:r>
        <w:r>
          <w:rPr>
            <w:webHidden/>
          </w:rPr>
          <w:fldChar w:fldCharType="separate"/>
        </w:r>
        <w:r>
          <w:rPr>
            <w:webHidden/>
          </w:rPr>
          <w:t>7</w:t>
        </w:r>
        <w:r>
          <w:rPr>
            <w:webHidden/>
          </w:rPr>
          <w:fldChar w:fldCharType="end"/>
        </w:r>
      </w:hyperlink>
    </w:p>
    <w:p w14:paraId="524E5C81" w14:textId="021AC964" w:rsidR="00D62BE5" w:rsidRDefault="00D62BE5">
      <w:pPr>
        <w:pStyle w:val="Sommario3"/>
        <w:tabs>
          <w:tab w:val="left" w:pos="790"/>
          <w:tab w:val="right" w:leader="dot" w:pos="9629"/>
        </w:tabs>
        <w:rPr>
          <w:rFonts w:asciiTheme="minorHAnsi" w:eastAsiaTheme="minorEastAsia" w:hAnsiTheme="minorHAnsi" w:cstheme="minorBidi"/>
          <w:b w:val="0"/>
          <w:bCs w:val="0"/>
          <w:smallCaps w:val="0"/>
          <w:sz w:val="22"/>
          <w:szCs w:val="22"/>
        </w:rPr>
      </w:pPr>
      <w:hyperlink w:anchor="_Toc17365796" w:history="1">
        <w:r w:rsidRPr="00B957CB">
          <w:rPr>
            <w:rStyle w:val="Collegamentoipertestuale"/>
            <w:lang w:val="en-GB"/>
          </w:rPr>
          <w:t>3.2.3</w:t>
        </w:r>
        <w:r>
          <w:rPr>
            <w:rFonts w:asciiTheme="minorHAnsi" w:eastAsiaTheme="minorEastAsia" w:hAnsiTheme="minorHAnsi" w:cstheme="minorBidi"/>
            <w:b w:val="0"/>
            <w:bCs w:val="0"/>
            <w:smallCaps w:val="0"/>
            <w:sz w:val="22"/>
            <w:szCs w:val="22"/>
          </w:rPr>
          <w:tab/>
        </w:r>
        <w:r w:rsidRPr="00B957CB">
          <w:rPr>
            <w:rStyle w:val="Collegamentoipertestuale"/>
            <w:lang w:val="en-GB"/>
          </w:rPr>
          <w:t>Battery management</w:t>
        </w:r>
        <w:r>
          <w:rPr>
            <w:webHidden/>
          </w:rPr>
          <w:tab/>
        </w:r>
        <w:r>
          <w:rPr>
            <w:webHidden/>
          </w:rPr>
          <w:fldChar w:fldCharType="begin"/>
        </w:r>
        <w:r>
          <w:rPr>
            <w:webHidden/>
          </w:rPr>
          <w:instrText xml:space="preserve"> PAGEREF _Toc17365796 \h </w:instrText>
        </w:r>
        <w:r>
          <w:rPr>
            <w:webHidden/>
          </w:rPr>
        </w:r>
        <w:r>
          <w:rPr>
            <w:webHidden/>
          </w:rPr>
          <w:fldChar w:fldCharType="separate"/>
        </w:r>
        <w:r>
          <w:rPr>
            <w:webHidden/>
          </w:rPr>
          <w:t>7</w:t>
        </w:r>
        <w:r>
          <w:rPr>
            <w:webHidden/>
          </w:rPr>
          <w:fldChar w:fldCharType="end"/>
        </w:r>
      </w:hyperlink>
    </w:p>
    <w:p w14:paraId="233FB12F" w14:textId="5F318905"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97" w:history="1">
        <w:r w:rsidRPr="00B957CB">
          <w:rPr>
            <w:rStyle w:val="Collegamentoipertestuale"/>
          </w:rPr>
          <w:t>3.3</w:t>
        </w:r>
        <w:r>
          <w:rPr>
            <w:rFonts w:asciiTheme="minorHAnsi" w:eastAsiaTheme="minorEastAsia" w:hAnsiTheme="minorHAnsi" w:cstheme="minorBidi"/>
            <w:b w:val="0"/>
            <w:bCs w:val="0"/>
            <w:smallCaps w:val="0"/>
            <w:color w:val="auto"/>
            <w:sz w:val="22"/>
            <w:szCs w:val="22"/>
          </w:rPr>
          <w:tab/>
        </w:r>
        <w:r w:rsidRPr="00B957CB">
          <w:rPr>
            <w:rStyle w:val="Collegamentoipertestuale"/>
          </w:rPr>
          <w:t>Digital Display e Alarm signal</w:t>
        </w:r>
        <w:r>
          <w:rPr>
            <w:webHidden/>
          </w:rPr>
          <w:tab/>
        </w:r>
        <w:r>
          <w:rPr>
            <w:webHidden/>
          </w:rPr>
          <w:fldChar w:fldCharType="begin"/>
        </w:r>
        <w:r>
          <w:rPr>
            <w:webHidden/>
          </w:rPr>
          <w:instrText xml:space="preserve"> PAGEREF _Toc17365797 \h </w:instrText>
        </w:r>
        <w:r>
          <w:rPr>
            <w:webHidden/>
          </w:rPr>
        </w:r>
        <w:r>
          <w:rPr>
            <w:webHidden/>
          </w:rPr>
          <w:fldChar w:fldCharType="separate"/>
        </w:r>
        <w:r>
          <w:rPr>
            <w:webHidden/>
          </w:rPr>
          <w:t>7</w:t>
        </w:r>
        <w:r>
          <w:rPr>
            <w:webHidden/>
          </w:rPr>
          <w:fldChar w:fldCharType="end"/>
        </w:r>
      </w:hyperlink>
    </w:p>
    <w:p w14:paraId="5D7D1643" w14:textId="397502FE" w:rsidR="00D62BE5" w:rsidRDefault="00D62BE5">
      <w:pPr>
        <w:pStyle w:val="Sommario1"/>
        <w:rPr>
          <w:rFonts w:asciiTheme="minorHAnsi" w:eastAsiaTheme="minorEastAsia" w:hAnsiTheme="minorHAnsi" w:cstheme="minorBidi"/>
          <w:b w:val="0"/>
          <w:bCs w:val="0"/>
          <w:color w:val="auto"/>
          <w:sz w:val="22"/>
          <w:szCs w:val="22"/>
          <w:u w:val="none"/>
        </w:rPr>
      </w:pPr>
      <w:hyperlink w:anchor="_Toc17365798" w:history="1">
        <w:r w:rsidRPr="00B957CB">
          <w:rPr>
            <w:rStyle w:val="Collegamentoipertestuale"/>
            <w:rFonts w:ascii="Tahoma" w:hAnsi="Tahoma" w:cs="Tahoma"/>
          </w:rPr>
          <w:t>4</w:t>
        </w:r>
        <w:r>
          <w:rPr>
            <w:rFonts w:asciiTheme="minorHAnsi" w:eastAsiaTheme="minorEastAsia" w:hAnsiTheme="minorHAnsi" w:cstheme="minorBidi"/>
            <w:b w:val="0"/>
            <w:bCs w:val="0"/>
            <w:color w:val="auto"/>
            <w:sz w:val="22"/>
            <w:szCs w:val="22"/>
            <w:u w:val="none"/>
          </w:rPr>
          <w:tab/>
        </w:r>
        <w:r w:rsidRPr="00B957CB">
          <w:rPr>
            <w:rStyle w:val="Collegamentoipertestuale"/>
            <w:rFonts w:ascii="Tahoma" w:hAnsi="Tahoma" w:cs="Tahoma"/>
          </w:rPr>
          <w:t>OPERATING</w:t>
        </w:r>
        <w:r w:rsidRPr="00B957CB">
          <w:rPr>
            <w:rStyle w:val="Collegamentoipertestuale"/>
            <w:lang w:val="en-GB"/>
          </w:rPr>
          <w:t xml:space="preserve"> </w:t>
        </w:r>
        <w:r w:rsidRPr="00B957CB">
          <w:rPr>
            <w:rStyle w:val="Collegamentoipertestuale"/>
            <w:rFonts w:ascii="Tahoma" w:hAnsi="Tahoma" w:cs="Tahoma"/>
          </w:rPr>
          <w:t>PRINCIPLE</w:t>
        </w:r>
        <w:r>
          <w:rPr>
            <w:webHidden/>
          </w:rPr>
          <w:tab/>
        </w:r>
        <w:r>
          <w:rPr>
            <w:webHidden/>
          </w:rPr>
          <w:fldChar w:fldCharType="begin"/>
        </w:r>
        <w:r>
          <w:rPr>
            <w:webHidden/>
          </w:rPr>
          <w:instrText xml:space="preserve"> PAGEREF _Toc17365798 \h </w:instrText>
        </w:r>
        <w:r>
          <w:rPr>
            <w:webHidden/>
          </w:rPr>
        </w:r>
        <w:r>
          <w:rPr>
            <w:webHidden/>
          </w:rPr>
          <w:fldChar w:fldCharType="separate"/>
        </w:r>
        <w:r>
          <w:rPr>
            <w:webHidden/>
          </w:rPr>
          <w:t>8</w:t>
        </w:r>
        <w:r>
          <w:rPr>
            <w:webHidden/>
          </w:rPr>
          <w:fldChar w:fldCharType="end"/>
        </w:r>
      </w:hyperlink>
    </w:p>
    <w:p w14:paraId="22CBFF67" w14:textId="360C2DB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799" w:history="1">
        <w:r w:rsidRPr="00B957CB">
          <w:rPr>
            <w:rStyle w:val="Collegamentoipertestuale"/>
          </w:rPr>
          <w:t>4.1</w:t>
        </w:r>
        <w:r>
          <w:rPr>
            <w:rFonts w:asciiTheme="minorHAnsi" w:eastAsiaTheme="minorEastAsia" w:hAnsiTheme="minorHAnsi" w:cstheme="minorBidi"/>
            <w:b w:val="0"/>
            <w:bCs w:val="0"/>
            <w:smallCaps w:val="0"/>
            <w:color w:val="auto"/>
            <w:sz w:val="22"/>
            <w:szCs w:val="22"/>
          </w:rPr>
          <w:tab/>
        </w:r>
        <w:r w:rsidRPr="00B957CB">
          <w:rPr>
            <w:rStyle w:val="Collegamentoipertestuale"/>
          </w:rPr>
          <w:t>Normal service condition</w:t>
        </w:r>
        <w:r>
          <w:rPr>
            <w:webHidden/>
          </w:rPr>
          <w:tab/>
        </w:r>
        <w:r>
          <w:rPr>
            <w:webHidden/>
          </w:rPr>
          <w:fldChar w:fldCharType="begin"/>
        </w:r>
        <w:r>
          <w:rPr>
            <w:webHidden/>
          </w:rPr>
          <w:instrText xml:space="preserve"> PAGEREF _Toc17365799 \h </w:instrText>
        </w:r>
        <w:r>
          <w:rPr>
            <w:webHidden/>
          </w:rPr>
        </w:r>
        <w:r>
          <w:rPr>
            <w:webHidden/>
          </w:rPr>
          <w:fldChar w:fldCharType="separate"/>
        </w:r>
        <w:r>
          <w:rPr>
            <w:webHidden/>
          </w:rPr>
          <w:t>8</w:t>
        </w:r>
        <w:r>
          <w:rPr>
            <w:webHidden/>
          </w:rPr>
          <w:fldChar w:fldCharType="end"/>
        </w:r>
      </w:hyperlink>
    </w:p>
    <w:p w14:paraId="0711DDF3" w14:textId="00AADC49"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0" w:history="1">
        <w:r w:rsidRPr="00B957CB">
          <w:rPr>
            <w:rStyle w:val="Collegamentoipertestuale"/>
            <w:lang w:val="en-GB"/>
          </w:rPr>
          <w:t>4.2</w:t>
        </w:r>
        <w:r>
          <w:rPr>
            <w:rFonts w:asciiTheme="minorHAnsi" w:eastAsiaTheme="minorEastAsia" w:hAnsiTheme="minorHAnsi" w:cstheme="minorBidi"/>
            <w:b w:val="0"/>
            <w:bCs w:val="0"/>
            <w:smallCaps w:val="0"/>
            <w:color w:val="auto"/>
            <w:sz w:val="22"/>
            <w:szCs w:val="22"/>
          </w:rPr>
          <w:tab/>
        </w:r>
        <w:r w:rsidRPr="00B957CB">
          <w:rPr>
            <w:rStyle w:val="Collegamentoipertestuale"/>
          </w:rPr>
          <w:t>Inverter stopping or overload</w:t>
        </w:r>
        <w:r>
          <w:rPr>
            <w:webHidden/>
          </w:rPr>
          <w:tab/>
        </w:r>
        <w:r>
          <w:rPr>
            <w:webHidden/>
          </w:rPr>
          <w:fldChar w:fldCharType="begin"/>
        </w:r>
        <w:r>
          <w:rPr>
            <w:webHidden/>
          </w:rPr>
          <w:instrText xml:space="preserve"> PAGEREF _Toc17365800 \h </w:instrText>
        </w:r>
        <w:r>
          <w:rPr>
            <w:webHidden/>
          </w:rPr>
        </w:r>
        <w:r>
          <w:rPr>
            <w:webHidden/>
          </w:rPr>
          <w:fldChar w:fldCharType="separate"/>
        </w:r>
        <w:r>
          <w:rPr>
            <w:webHidden/>
          </w:rPr>
          <w:t>8</w:t>
        </w:r>
        <w:r>
          <w:rPr>
            <w:webHidden/>
          </w:rPr>
          <w:fldChar w:fldCharType="end"/>
        </w:r>
      </w:hyperlink>
    </w:p>
    <w:p w14:paraId="537C6A59" w14:textId="01F38CAB"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01" w:history="1">
        <w:r w:rsidRPr="00B957CB">
          <w:rPr>
            <w:rStyle w:val="Collegamentoipertestuale"/>
            <w:rFonts w:ascii="Tahoma" w:hAnsi="Tahoma" w:cs="Tahoma"/>
          </w:rPr>
          <w:t>4.2.1</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rPr>
          <w:t>Inverter stopping</w:t>
        </w:r>
        <w:r>
          <w:rPr>
            <w:webHidden/>
          </w:rPr>
          <w:tab/>
        </w:r>
        <w:r>
          <w:rPr>
            <w:webHidden/>
          </w:rPr>
          <w:fldChar w:fldCharType="begin"/>
        </w:r>
        <w:r>
          <w:rPr>
            <w:webHidden/>
          </w:rPr>
          <w:instrText xml:space="preserve"> PAGEREF _Toc17365801 \h </w:instrText>
        </w:r>
        <w:r>
          <w:rPr>
            <w:webHidden/>
          </w:rPr>
        </w:r>
        <w:r>
          <w:rPr>
            <w:webHidden/>
          </w:rPr>
          <w:fldChar w:fldCharType="separate"/>
        </w:r>
        <w:r>
          <w:rPr>
            <w:webHidden/>
          </w:rPr>
          <w:t>8</w:t>
        </w:r>
        <w:r>
          <w:rPr>
            <w:webHidden/>
          </w:rPr>
          <w:fldChar w:fldCharType="end"/>
        </w:r>
      </w:hyperlink>
    </w:p>
    <w:p w14:paraId="6708C593" w14:textId="534278F4"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02" w:history="1">
        <w:r w:rsidRPr="00B957CB">
          <w:rPr>
            <w:rStyle w:val="Collegamentoipertestuale"/>
            <w:rFonts w:ascii="Tahoma" w:hAnsi="Tahoma" w:cs="Tahoma"/>
          </w:rPr>
          <w:t>4.2.2</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rPr>
          <w:t>Overload</w:t>
        </w:r>
        <w:r>
          <w:rPr>
            <w:webHidden/>
          </w:rPr>
          <w:tab/>
        </w:r>
        <w:r>
          <w:rPr>
            <w:webHidden/>
          </w:rPr>
          <w:fldChar w:fldCharType="begin"/>
        </w:r>
        <w:r>
          <w:rPr>
            <w:webHidden/>
          </w:rPr>
          <w:instrText xml:space="preserve"> PAGEREF _Toc17365802 \h </w:instrText>
        </w:r>
        <w:r>
          <w:rPr>
            <w:webHidden/>
          </w:rPr>
        </w:r>
        <w:r>
          <w:rPr>
            <w:webHidden/>
          </w:rPr>
          <w:fldChar w:fldCharType="separate"/>
        </w:r>
        <w:r>
          <w:rPr>
            <w:webHidden/>
          </w:rPr>
          <w:t>8</w:t>
        </w:r>
        <w:r>
          <w:rPr>
            <w:webHidden/>
          </w:rPr>
          <w:fldChar w:fldCharType="end"/>
        </w:r>
      </w:hyperlink>
    </w:p>
    <w:p w14:paraId="56909229" w14:textId="012F09E7"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03" w:history="1">
        <w:r w:rsidRPr="00B957CB">
          <w:rPr>
            <w:rStyle w:val="Collegamentoipertestuale"/>
            <w:rFonts w:ascii="Tahoma" w:hAnsi="Tahoma" w:cs="Tahoma"/>
            <w:lang w:val="en-US"/>
          </w:rPr>
          <w:t>4.2.3</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Bypass activation sensitivity adjustment</w:t>
        </w:r>
        <w:r>
          <w:rPr>
            <w:webHidden/>
          </w:rPr>
          <w:tab/>
        </w:r>
        <w:r>
          <w:rPr>
            <w:webHidden/>
          </w:rPr>
          <w:fldChar w:fldCharType="begin"/>
        </w:r>
        <w:r>
          <w:rPr>
            <w:webHidden/>
          </w:rPr>
          <w:instrText xml:space="preserve"> PAGEREF _Toc17365803 \h </w:instrText>
        </w:r>
        <w:r>
          <w:rPr>
            <w:webHidden/>
          </w:rPr>
        </w:r>
        <w:r>
          <w:rPr>
            <w:webHidden/>
          </w:rPr>
          <w:fldChar w:fldCharType="separate"/>
        </w:r>
        <w:r>
          <w:rPr>
            <w:webHidden/>
          </w:rPr>
          <w:t>8</w:t>
        </w:r>
        <w:r>
          <w:rPr>
            <w:webHidden/>
          </w:rPr>
          <w:fldChar w:fldCharType="end"/>
        </w:r>
      </w:hyperlink>
    </w:p>
    <w:p w14:paraId="03440F1B" w14:textId="553AF8C5"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04" w:history="1">
        <w:r w:rsidRPr="00B957CB">
          <w:rPr>
            <w:rStyle w:val="Collegamentoipertestuale"/>
            <w:rFonts w:ascii="Tahoma" w:hAnsi="Tahoma" w:cs="Tahoma"/>
            <w:lang w:val="en-US"/>
          </w:rPr>
          <w:t>4.2.4</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Inverter stopping in a Power Module</w:t>
        </w:r>
        <w:r>
          <w:rPr>
            <w:webHidden/>
          </w:rPr>
          <w:tab/>
        </w:r>
        <w:r>
          <w:rPr>
            <w:webHidden/>
          </w:rPr>
          <w:fldChar w:fldCharType="begin"/>
        </w:r>
        <w:r>
          <w:rPr>
            <w:webHidden/>
          </w:rPr>
          <w:instrText xml:space="preserve"> PAGEREF _Toc17365804 \h </w:instrText>
        </w:r>
        <w:r>
          <w:rPr>
            <w:webHidden/>
          </w:rPr>
        </w:r>
        <w:r>
          <w:rPr>
            <w:webHidden/>
          </w:rPr>
          <w:fldChar w:fldCharType="separate"/>
        </w:r>
        <w:r>
          <w:rPr>
            <w:webHidden/>
          </w:rPr>
          <w:t>8</w:t>
        </w:r>
        <w:r>
          <w:rPr>
            <w:webHidden/>
          </w:rPr>
          <w:fldChar w:fldCharType="end"/>
        </w:r>
      </w:hyperlink>
    </w:p>
    <w:p w14:paraId="65043AF9" w14:textId="64973628"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5" w:history="1">
        <w:r w:rsidRPr="00B957CB">
          <w:rPr>
            <w:rStyle w:val="Collegamentoipertestuale"/>
            <w:lang w:val="en-US"/>
          </w:rPr>
          <w:t>4.3</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Emergency condition (Mains failure)</w:t>
        </w:r>
        <w:r>
          <w:rPr>
            <w:webHidden/>
          </w:rPr>
          <w:tab/>
        </w:r>
        <w:r>
          <w:rPr>
            <w:webHidden/>
          </w:rPr>
          <w:fldChar w:fldCharType="begin"/>
        </w:r>
        <w:r>
          <w:rPr>
            <w:webHidden/>
          </w:rPr>
          <w:instrText xml:space="preserve"> PAGEREF _Toc17365805 \h </w:instrText>
        </w:r>
        <w:r>
          <w:rPr>
            <w:webHidden/>
          </w:rPr>
        </w:r>
        <w:r>
          <w:rPr>
            <w:webHidden/>
          </w:rPr>
          <w:fldChar w:fldCharType="separate"/>
        </w:r>
        <w:r>
          <w:rPr>
            <w:webHidden/>
          </w:rPr>
          <w:t>8</w:t>
        </w:r>
        <w:r>
          <w:rPr>
            <w:webHidden/>
          </w:rPr>
          <w:fldChar w:fldCharType="end"/>
        </w:r>
      </w:hyperlink>
    </w:p>
    <w:p w14:paraId="6E575D30" w14:textId="015403DD"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6" w:history="1">
        <w:r w:rsidRPr="00B957CB">
          <w:rPr>
            <w:rStyle w:val="Collegamentoipertestuale"/>
            <w:rFonts w:ascii="Tahoma" w:hAnsi="Tahoma" w:cs="Tahoma"/>
            <w:lang w:val="en-US"/>
          </w:rPr>
          <w:t>4.4</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After a blackout</w:t>
        </w:r>
        <w:r>
          <w:rPr>
            <w:webHidden/>
          </w:rPr>
          <w:tab/>
        </w:r>
        <w:r>
          <w:rPr>
            <w:webHidden/>
          </w:rPr>
          <w:fldChar w:fldCharType="begin"/>
        </w:r>
        <w:r>
          <w:rPr>
            <w:webHidden/>
          </w:rPr>
          <w:instrText xml:space="preserve"> PAGEREF _Toc17365806 \h </w:instrText>
        </w:r>
        <w:r>
          <w:rPr>
            <w:webHidden/>
          </w:rPr>
        </w:r>
        <w:r>
          <w:rPr>
            <w:webHidden/>
          </w:rPr>
          <w:fldChar w:fldCharType="separate"/>
        </w:r>
        <w:r>
          <w:rPr>
            <w:webHidden/>
          </w:rPr>
          <w:t>9</w:t>
        </w:r>
        <w:r>
          <w:rPr>
            <w:webHidden/>
          </w:rPr>
          <w:fldChar w:fldCharType="end"/>
        </w:r>
      </w:hyperlink>
    </w:p>
    <w:p w14:paraId="289EFF83" w14:textId="0DEF6D83"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7" w:history="1">
        <w:r w:rsidRPr="00B957CB">
          <w:rPr>
            <w:rStyle w:val="Collegamentoipertestuale"/>
            <w:rFonts w:ascii="Tahoma" w:hAnsi="Tahoma" w:cs="Tahoma"/>
            <w:lang w:val="en-US"/>
          </w:rPr>
          <w:t>4.5</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Smart Eco Mode</w:t>
        </w:r>
        <w:r>
          <w:rPr>
            <w:webHidden/>
          </w:rPr>
          <w:tab/>
        </w:r>
        <w:r>
          <w:rPr>
            <w:webHidden/>
          </w:rPr>
          <w:fldChar w:fldCharType="begin"/>
        </w:r>
        <w:r>
          <w:rPr>
            <w:webHidden/>
          </w:rPr>
          <w:instrText xml:space="preserve"> PAGEREF _Toc17365807 \h </w:instrText>
        </w:r>
        <w:r>
          <w:rPr>
            <w:webHidden/>
          </w:rPr>
        </w:r>
        <w:r>
          <w:rPr>
            <w:webHidden/>
          </w:rPr>
          <w:fldChar w:fldCharType="separate"/>
        </w:r>
        <w:r>
          <w:rPr>
            <w:webHidden/>
          </w:rPr>
          <w:t>9</w:t>
        </w:r>
        <w:r>
          <w:rPr>
            <w:webHidden/>
          </w:rPr>
          <w:fldChar w:fldCharType="end"/>
        </w:r>
      </w:hyperlink>
    </w:p>
    <w:p w14:paraId="76BD0ED7" w14:textId="6BEB9682"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8" w:history="1">
        <w:r w:rsidRPr="00B957CB">
          <w:rPr>
            <w:rStyle w:val="Collegamentoipertestuale"/>
            <w:rFonts w:ascii="Tahoma" w:hAnsi="Tahoma" w:cs="Tahoma"/>
            <w:lang w:val="en-US"/>
          </w:rPr>
          <w:t>4.6</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Cold Start</w:t>
        </w:r>
        <w:r>
          <w:rPr>
            <w:webHidden/>
          </w:rPr>
          <w:tab/>
        </w:r>
        <w:r>
          <w:rPr>
            <w:webHidden/>
          </w:rPr>
          <w:fldChar w:fldCharType="begin"/>
        </w:r>
        <w:r>
          <w:rPr>
            <w:webHidden/>
          </w:rPr>
          <w:instrText xml:space="preserve"> PAGEREF _Toc17365808 \h </w:instrText>
        </w:r>
        <w:r>
          <w:rPr>
            <w:webHidden/>
          </w:rPr>
        </w:r>
        <w:r>
          <w:rPr>
            <w:webHidden/>
          </w:rPr>
          <w:fldChar w:fldCharType="separate"/>
        </w:r>
        <w:r>
          <w:rPr>
            <w:webHidden/>
          </w:rPr>
          <w:t>9</w:t>
        </w:r>
        <w:r>
          <w:rPr>
            <w:webHidden/>
          </w:rPr>
          <w:fldChar w:fldCharType="end"/>
        </w:r>
      </w:hyperlink>
    </w:p>
    <w:p w14:paraId="4DEF4E88" w14:textId="11A861D2"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09" w:history="1">
        <w:r w:rsidRPr="00B957CB">
          <w:rPr>
            <w:rStyle w:val="Collegamentoipertestuale"/>
            <w:rFonts w:ascii="Tahoma" w:hAnsi="Tahoma" w:cs="Tahoma"/>
            <w:lang w:val="en-US"/>
          </w:rPr>
          <w:t>4.7</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Start Up on Bypass</w:t>
        </w:r>
        <w:r>
          <w:rPr>
            <w:webHidden/>
          </w:rPr>
          <w:tab/>
        </w:r>
        <w:r>
          <w:rPr>
            <w:webHidden/>
          </w:rPr>
          <w:fldChar w:fldCharType="begin"/>
        </w:r>
        <w:r>
          <w:rPr>
            <w:webHidden/>
          </w:rPr>
          <w:instrText xml:space="preserve"> PAGEREF _Toc17365809 \h </w:instrText>
        </w:r>
        <w:r>
          <w:rPr>
            <w:webHidden/>
          </w:rPr>
        </w:r>
        <w:r>
          <w:rPr>
            <w:webHidden/>
          </w:rPr>
          <w:fldChar w:fldCharType="separate"/>
        </w:r>
        <w:r>
          <w:rPr>
            <w:webHidden/>
          </w:rPr>
          <w:t>9</w:t>
        </w:r>
        <w:r>
          <w:rPr>
            <w:webHidden/>
          </w:rPr>
          <w:fldChar w:fldCharType="end"/>
        </w:r>
      </w:hyperlink>
    </w:p>
    <w:p w14:paraId="70A49E21" w14:textId="51A42DD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0" w:history="1">
        <w:r w:rsidRPr="00B957CB">
          <w:rPr>
            <w:rStyle w:val="Collegamentoipertestuale"/>
            <w:rFonts w:ascii="Tahoma" w:hAnsi="Tahoma" w:cs="Tahoma"/>
            <w:lang w:val="en-US"/>
          </w:rPr>
          <w:t>4.8</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Maintenance Bypass</w:t>
        </w:r>
        <w:r>
          <w:rPr>
            <w:webHidden/>
          </w:rPr>
          <w:tab/>
        </w:r>
        <w:r>
          <w:rPr>
            <w:webHidden/>
          </w:rPr>
          <w:fldChar w:fldCharType="begin"/>
        </w:r>
        <w:r>
          <w:rPr>
            <w:webHidden/>
          </w:rPr>
          <w:instrText xml:space="preserve"> PAGEREF _Toc17365810 \h </w:instrText>
        </w:r>
        <w:r>
          <w:rPr>
            <w:webHidden/>
          </w:rPr>
        </w:r>
        <w:r>
          <w:rPr>
            <w:webHidden/>
          </w:rPr>
          <w:fldChar w:fldCharType="separate"/>
        </w:r>
        <w:r>
          <w:rPr>
            <w:webHidden/>
          </w:rPr>
          <w:t>9</w:t>
        </w:r>
        <w:r>
          <w:rPr>
            <w:webHidden/>
          </w:rPr>
          <w:fldChar w:fldCharType="end"/>
        </w:r>
      </w:hyperlink>
    </w:p>
    <w:p w14:paraId="76535950" w14:textId="69BCE813"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1" w:history="1">
        <w:r w:rsidRPr="00B957CB">
          <w:rPr>
            <w:rStyle w:val="Collegamentoipertestuale"/>
            <w:rFonts w:ascii="Tahoma" w:hAnsi="Tahoma" w:cs="Tahoma"/>
            <w:lang w:val="en-US"/>
          </w:rPr>
          <w:t>4.9</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Operation with a genset or as a frequency converter</w:t>
        </w:r>
        <w:r>
          <w:rPr>
            <w:webHidden/>
          </w:rPr>
          <w:tab/>
        </w:r>
        <w:r>
          <w:rPr>
            <w:webHidden/>
          </w:rPr>
          <w:fldChar w:fldCharType="begin"/>
        </w:r>
        <w:r>
          <w:rPr>
            <w:webHidden/>
          </w:rPr>
          <w:instrText xml:space="preserve"> PAGEREF _Toc17365811 \h </w:instrText>
        </w:r>
        <w:r>
          <w:rPr>
            <w:webHidden/>
          </w:rPr>
        </w:r>
        <w:r>
          <w:rPr>
            <w:webHidden/>
          </w:rPr>
          <w:fldChar w:fldCharType="separate"/>
        </w:r>
        <w:r>
          <w:rPr>
            <w:webHidden/>
          </w:rPr>
          <w:t>9</w:t>
        </w:r>
        <w:r>
          <w:rPr>
            <w:webHidden/>
          </w:rPr>
          <w:fldChar w:fldCharType="end"/>
        </w:r>
      </w:hyperlink>
    </w:p>
    <w:p w14:paraId="76963FAE" w14:textId="5FD5A36C"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12" w:history="1">
        <w:r w:rsidRPr="00B957CB">
          <w:rPr>
            <w:rStyle w:val="Collegamentoipertestuale"/>
            <w:rFonts w:ascii="Tahoma" w:hAnsi="Tahoma" w:cs="Tahoma"/>
            <w:lang w:val="en-US"/>
          </w:rPr>
          <w:t>4.9.1</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Genset</w:t>
        </w:r>
        <w:r>
          <w:rPr>
            <w:webHidden/>
          </w:rPr>
          <w:tab/>
        </w:r>
        <w:r>
          <w:rPr>
            <w:webHidden/>
          </w:rPr>
          <w:fldChar w:fldCharType="begin"/>
        </w:r>
        <w:r>
          <w:rPr>
            <w:webHidden/>
          </w:rPr>
          <w:instrText xml:space="preserve"> PAGEREF _Toc17365812 \h </w:instrText>
        </w:r>
        <w:r>
          <w:rPr>
            <w:webHidden/>
          </w:rPr>
        </w:r>
        <w:r>
          <w:rPr>
            <w:webHidden/>
          </w:rPr>
          <w:fldChar w:fldCharType="separate"/>
        </w:r>
        <w:r>
          <w:rPr>
            <w:webHidden/>
          </w:rPr>
          <w:t>9</w:t>
        </w:r>
        <w:r>
          <w:rPr>
            <w:webHidden/>
          </w:rPr>
          <w:fldChar w:fldCharType="end"/>
        </w:r>
      </w:hyperlink>
    </w:p>
    <w:p w14:paraId="7D15EC85" w14:textId="2F77E1BF"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13" w:history="1">
        <w:r w:rsidRPr="00B957CB">
          <w:rPr>
            <w:rStyle w:val="Collegamentoipertestuale"/>
            <w:rFonts w:ascii="Tahoma" w:hAnsi="Tahoma" w:cs="Tahoma"/>
            <w:lang w:val="en-US"/>
          </w:rPr>
          <w:t>4.9.2</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Frequency converter</w:t>
        </w:r>
        <w:r>
          <w:rPr>
            <w:webHidden/>
          </w:rPr>
          <w:tab/>
        </w:r>
        <w:r>
          <w:rPr>
            <w:webHidden/>
          </w:rPr>
          <w:fldChar w:fldCharType="begin"/>
        </w:r>
        <w:r>
          <w:rPr>
            <w:webHidden/>
          </w:rPr>
          <w:instrText xml:space="preserve"> PAGEREF _Toc17365813 \h </w:instrText>
        </w:r>
        <w:r>
          <w:rPr>
            <w:webHidden/>
          </w:rPr>
        </w:r>
        <w:r>
          <w:rPr>
            <w:webHidden/>
          </w:rPr>
          <w:fldChar w:fldCharType="separate"/>
        </w:r>
        <w:r>
          <w:rPr>
            <w:webHidden/>
          </w:rPr>
          <w:t>9</w:t>
        </w:r>
        <w:r>
          <w:rPr>
            <w:webHidden/>
          </w:rPr>
          <w:fldChar w:fldCharType="end"/>
        </w:r>
      </w:hyperlink>
    </w:p>
    <w:p w14:paraId="4D1FA353" w14:textId="0FF9E116"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14" w:history="1">
        <w:r w:rsidRPr="00B957CB">
          <w:rPr>
            <w:rStyle w:val="Collegamentoipertestuale"/>
            <w:rFonts w:ascii="Tahoma" w:hAnsi="Tahoma" w:cs="Tahoma"/>
            <w:lang w:val="en-US"/>
          </w:rPr>
          <w:t>4.9.3</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Asynchronous operation</w:t>
        </w:r>
        <w:r>
          <w:rPr>
            <w:webHidden/>
          </w:rPr>
          <w:tab/>
        </w:r>
        <w:r>
          <w:rPr>
            <w:webHidden/>
          </w:rPr>
          <w:fldChar w:fldCharType="begin"/>
        </w:r>
        <w:r>
          <w:rPr>
            <w:webHidden/>
          </w:rPr>
          <w:instrText xml:space="preserve"> PAGEREF _Toc17365814 \h </w:instrText>
        </w:r>
        <w:r>
          <w:rPr>
            <w:webHidden/>
          </w:rPr>
        </w:r>
        <w:r>
          <w:rPr>
            <w:webHidden/>
          </w:rPr>
          <w:fldChar w:fldCharType="separate"/>
        </w:r>
        <w:r>
          <w:rPr>
            <w:webHidden/>
          </w:rPr>
          <w:t>9</w:t>
        </w:r>
        <w:r>
          <w:rPr>
            <w:webHidden/>
          </w:rPr>
          <w:fldChar w:fldCharType="end"/>
        </w:r>
      </w:hyperlink>
    </w:p>
    <w:p w14:paraId="51C98E7A" w14:textId="7F80386D"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5" w:history="1">
        <w:r w:rsidRPr="00B957CB">
          <w:rPr>
            <w:rStyle w:val="Collegamentoipertestuale"/>
            <w:rFonts w:ascii="Tahoma" w:hAnsi="Tahoma" w:cs="Tahoma"/>
            <w:lang w:val="en-US"/>
          </w:rPr>
          <w:t>4.10</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Data availability when UPS is Off</w:t>
        </w:r>
        <w:r>
          <w:rPr>
            <w:webHidden/>
          </w:rPr>
          <w:tab/>
        </w:r>
        <w:r>
          <w:rPr>
            <w:webHidden/>
          </w:rPr>
          <w:fldChar w:fldCharType="begin"/>
        </w:r>
        <w:r>
          <w:rPr>
            <w:webHidden/>
          </w:rPr>
          <w:instrText xml:space="preserve"> PAGEREF _Toc17365815 \h </w:instrText>
        </w:r>
        <w:r>
          <w:rPr>
            <w:webHidden/>
          </w:rPr>
        </w:r>
        <w:r>
          <w:rPr>
            <w:webHidden/>
          </w:rPr>
          <w:fldChar w:fldCharType="separate"/>
        </w:r>
        <w:r>
          <w:rPr>
            <w:webHidden/>
          </w:rPr>
          <w:t>10</w:t>
        </w:r>
        <w:r>
          <w:rPr>
            <w:webHidden/>
          </w:rPr>
          <w:fldChar w:fldCharType="end"/>
        </w:r>
      </w:hyperlink>
    </w:p>
    <w:p w14:paraId="3C6BCAAB" w14:textId="61F8AC37" w:rsidR="00D62BE5" w:rsidRDefault="00D62BE5">
      <w:pPr>
        <w:pStyle w:val="Sommario1"/>
        <w:rPr>
          <w:rFonts w:asciiTheme="minorHAnsi" w:eastAsiaTheme="minorEastAsia" w:hAnsiTheme="minorHAnsi" w:cstheme="minorBidi"/>
          <w:b w:val="0"/>
          <w:bCs w:val="0"/>
          <w:color w:val="auto"/>
          <w:sz w:val="22"/>
          <w:szCs w:val="22"/>
          <w:u w:val="none"/>
        </w:rPr>
      </w:pPr>
      <w:hyperlink w:anchor="_Toc17365816" w:history="1">
        <w:r w:rsidRPr="00B957CB">
          <w:rPr>
            <w:rStyle w:val="Collegamentoipertestuale"/>
            <w:rFonts w:ascii="Tahoma" w:hAnsi="Tahoma" w:cs="Tahoma"/>
            <w:lang w:val="en-US"/>
          </w:rPr>
          <w:t>5</w:t>
        </w:r>
        <w:r>
          <w:rPr>
            <w:rFonts w:asciiTheme="minorHAnsi" w:eastAsiaTheme="minorEastAsia" w:hAnsiTheme="minorHAnsi" w:cstheme="minorBidi"/>
            <w:b w:val="0"/>
            <w:bCs w:val="0"/>
            <w:color w:val="auto"/>
            <w:sz w:val="22"/>
            <w:szCs w:val="22"/>
            <w:u w:val="none"/>
          </w:rPr>
          <w:tab/>
        </w:r>
        <w:r w:rsidRPr="00B957CB">
          <w:rPr>
            <w:rStyle w:val="Collegamentoipertestuale"/>
            <w:rFonts w:ascii="Tahoma" w:hAnsi="Tahoma" w:cs="Tahoma"/>
            <w:lang w:val="en-US"/>
          </w:rPr>
          <w:t>Controls</w:t>
        </w:r>
        <w:r>
          <w:rPr>
            <w:webHidden/>
          </w:rPr>
          <w:tab/>
        </w:r>
        <w:r>
          <w:rPr>
            <w:webHidden/>
          </w:rPr>
          <w:fldChar w:fldCharType="begin"/>
        </w:r>
        <w:r>
          <w:rPr>
            <w:webHidden/>
          </w:rPr>
          <w:instrText xml:space="preserve"> PAGEREF _Toc17365816 \h </w:instrText>
        </w:r>
        <w:r>
          <w:rPr>
            <w:webHidden/>
          </w:rPr>
        </w:r>
        <w:r>
          <w:rPr>
            <w:webHidden/>
          </w:rPr>
          <w:fldChar w:fldCharType="separate"/>
        </w:r>
        <w:r>
          <w:rPr>
            <w:webHidden/>
          </w:rPr>
          <w:t>10</w:t>
        </w:r>
        <w:r>
          <w:rPr>
            <w:webHidden/>
          </w:rPr>
          <w:fldChar w:fldCharType="end"/>
        </w:r>
      </w:hyperlink>
    </w:p>
    <w:p w14:paraId="0E4ACEA0" w14:textId="3DE790A1"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7" w:history="1">
        <w:r w:rsidRPr="00B957CB">
          <w:rPr>
            <w:rStyle w:val="Collegamentoipertestuale"/>
            <w:rFonts w:ascii="Tahoma" w:hAnsi="Tahoma" w:cs="Tahoma"/>
            <w:lang w:val="en-US"/>
          </w:rPr>
          <w:t>5.1</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Controls</w:t>
        </w:r>
        <w:r>
          <w:rPr>
            <w:webHidden/>
          </w:rPr>
          <w:tab/>
        </w:r>
        <w:r>
          <w:rPr>
            <w:webHidden/>
          </w:rPr>
          <w:fldChar w:fldCharType="begin"/>
        </w:r>
        <w:r>
          <w:rPr>
            <w:webHidden/>
          </w:rPr>
          <w:instrText xml:space="preserve"> PAGEREF _Toc17365817 \h </w:instrText>
        </w:r>
        <w:r>
          <w:rPr>
            <w:webHidden/>
          </w:rPr>
        </w:r>
        <w:r>
          <w:rPr>
            <w:webHidden/>
          </w:rPr>
          <w:fldChar w:fldCharType="separate"/>
        </w:r>
        <w:r>
          <w:rPr>
            <w:webHidden/>
          </w:rPr>
          <w:t>10</w:t>
        </w:r>
        <w:r>
          <w:rPr>
            <w:webHidden/>
          </w:rPr>
          <w:fldChar w:fldCharType="end"/>
        </w:r>
      </w:hyperlink>
    </w:p>
    <w:p w14:paraId="66E5950F" w14:textId="18AB7051"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8" w:history="1">
        <w:r w:rsidRPr="00B957CB">
          <w:rPr>
            <w:rStyle w:val="Collegamentoipertestuale"/>
            <w:rFonts w:ascii="Tahoma" w:hAnsi="Tahoma" w:cs="Tahoma"/>
            <w:lang w:val="en-US"/>
          </w:rPr>
          <w:t>5.2</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Measurements</w:t>
        </w:r>
        <w:r>
          <w:rPr>
            <w:webHidden/>
          </w:rPr>
          <w:tab/>
        </w:r>
        <w:r>
          <w:rPr>
            <w:webHidden/>
          </w:rPr>
          <w:fldChar w:fldCharType="begin"/>
        </w:r>
        <w:r>
          <w:rPr>
            <w:webHidden/>
          </w:rPr>
          <w:instrText xml:space="preserve"> PAGEREF _Toc17365818 \h </w:instrText>
        </w:r>
        <w:r>
          <w:rPr>
            <w:webHidden/>
          </w:rPr>
        </w:r>
        <w:r>
          <w:rPr>
            <w:webHidden/>
          </w:rPr>
          <w:fldChar w:fldCharType="separate"/>
        </w:r>
        <w:r>
          <w:rPr>
            <w:webHidden/>
          </w:rPr>
          <w:t>10</w:t>
        </w:r>
        <w:r>
          <w:rPr>
            <w:webHidden/>
          </w:rPr>
          <w:fldChar w:fldCharType="end"/>
        </w:r>
      </w:hyperlink>
    </w:p>
    <w:p w14:paraId="10943E7D" w14:textId="3B2E6E81"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19" w:history="1">
        <w:r w:rsidRPr="00B957CB">
          <w:rPr>
            <w:rStyle w:val="Collegamentoipertestuale"/>
            <w:rFonts w:ascii="Tahoma" w:hAnsi="Tahoma" w:cs="Tahoma"/>
            <w:lang w:val="en-US"/>
          </w:rPr>
          <w:t>5.3</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Adjustments</w:t>
        </w:r>
        <w:r>
          <w:rPr>
            <w:webHidden/>
          </w:rPr>
          <w:tab/>
        </w:r>
        <w:r>
          <w:rPr>
            <w:webHidden/>
          </w:rPr>
          <w:fldChar w:fldCharType="begin"/>
        </w:r>
        <w:r>
          <w:rPr>
            <w:webHidden/>
          </w:rPr>
          <w:instrText xml:space="preserve"> PAGEREF _Toc17365819 \h </w:instrText>
        </w:r>
        <w:r>
          <w:rPr>
            <w:webHidden/>
          </w:rPr>
        </w:r>
        <w:r>
          <w:rPr>
            <w:webHidden/>
          </w:rPr>
          <w:fldChar w:fldCharType="separate"/>
        </w:r>
        <w:r>
          <w:rPr>
            <w:webHidden/>
          </w:rPr>
          <w:t>10</w:t>
        </w:r>
        <w:r>
          <w:rPr>
            <w:webHidden/>
          </w:rPr>
          <w:fldChar w:fldCharType="end"/>
        </w:r>
      </w:hyperlink>
    </w:p>
    <w:p w14:paraId="222DF351" w14:textId="386DFDD7"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0" w:history="1">
        <w:r w:rsidRPr="00B957CB">
          <w:rPr>
            <w:rStyle w:val="Collegamentoipertestuale"/>
            <w:rFonts w:ascii="Tahoma" w:hAnsi="Tahoma" w:cs="Tahoma"/>
            <w:lang w:val="en-US"/>
          </w:rPr>
          <w:t>5.4</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Signals and alarms</w:t>
        </w:r>
        <w:r>
          <w:rPr>
            <w:webHidden/>
          </w:rPr>
          <w:tab/>
        </w:r>
        <w:r>
          <w:rPr>
            <w:webHidden/>
          </w:rPr>
          <w:fldChar w:fldCharType="begin"/>
        </w:r>
        <w:r>
          <w:rPr>
            <w:webHidden/>
          </w:rPr>
          <w:instrText xml:space="preserve"> PAGEREF _Toc17365820 \h </w:instrText>
        </w:r>
        <w:r>
          <w:rPr>
            <w:webHidden/>
          </w:rPr>
        </w:r>
        <w:r>
          <w:rPr>
            <w:webHidden/>
          </w:rPr>
          <w:fldChar w:fldCharType="separate"/>
        </w:r>
        <w:r>
          <w:rPr>
            <w:webHidden/>
          </w:rPr>
          <w:t>11</w:t>
        </w:r>
        <w:r>
          <w:rPr>
            <w:webHidden/>
          </w:rPr>
          <w:fldChar w:fldCharType="end"/>
        </w:r>
      </w:hyperlink>
    </w:p>
    <w:p w14:paraId="57DC1CDA" w14:textId="0EFAEA8C"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1" w:history="1">
        <w:r w:rsidRPr="00B957CB">
          <w:rPr>
            <w:rStyle w:val="Collegamentoipertestuale"/>
            <w:rFonts w:ascii="Tahoma" w:hAnsi="Tahoma" w:cs="Tahoma"/>
            <w:lang w:val="en-US"/>
          </w:rPr>
          <w:t>5.5</w:t>
        </w:r>
        <w:r>
          <w:rPr>
            <w:rFonts w:asciiTheme="minorHAnsi" w:eastAsiaTheme="minorEastAsia" w:hAnsiTheme="minorHAnsi" w:cstheme="minorBidi"/>
            <w:b w:val="0"/>
            <w:bCs w:val="0"/>
            <w:smallCaps w:val="0"/>
            <w:color w:val="auto"/>
            <w:sz w:val="22"/>
            <w:szCs w:val="22"/>
          </w:rPr>
          <w:tab/>
        </w:r>
        <w:r w:rsidRPr="00B957CB">
          <w:rPr>
            <w:rStyle w:val="Collegamentoipertestuale"/>
            <w:rFonts w:ascii="Tahoma" w:hAnsi="Tahoma" w:cs="Tahoma"/>
            <w:lang w:val="en-US"/>
          </w:rPr>
          <w:t>Miscellaneous equipment</w:t>
        </w:r>
        <w:r>
          <w:rPr>
            <w:webHidden/>
          </w:rPr>
          <w:tab/>
        </w:r>
        <w:r>
          <w:rPr>
            <w:webHidden/>
          </w:rPr>
          <w:fldChar w:fldCharType="begin"/>
        </w:r>
        <w:r>
          <w:rPr>
            <w:webHidden/>
          </w:rPr>
          <w:instrText xml:space="preserve"> PAGEREF _Toc17365821 \h </w:instrText>
        </w:r>
        <w:r>
          <w:rPr>
            <w:webHidden/>
          </w:rPr>
        </w:r>
        <w:r>
          <w:rPr>
            <w:webHidden/>
          </w:rPr>
          <w:fldChar w:fldCharType="separate"/>
        </w:r>
        <w:r>
          <w:rPr>
            <w:webHidden/>
          </w:rPr>
          <w:t>11</w:t>
        </w:r>
        <w:r>
          <w:rPr>
            <w:webHidden/>
          </w:rPr>
          <w:fldChar w:fldCharType="end"/>
        </w:r>
      </w:hyperlink>
    </w:p>
    <w:p w14:paraId="324BBA67" w14:textId="7D19FF8F"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22" w:history="1">
        <w:r w:rsidRPr="00B957CB">
          <w:rPr>
            <w:rStyle w:val="Collegamentoipertestuale"/>
            <w:rFonts w:ascii="Tahoma" w:hAnsi="Tahoma" w:cs="Tahoma"/>
            <w:lang w:val="en-US"/>
          </w:rPr>
          <w:t>5.5.1</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Interfaces</w:t>
        </w:r>
        <w:r>
          <w:rPr>
            <w:webHidden/>
          </w:rPr>
          <w:tab/>
        </w:r>
        <w:r>
          <w:rPr>
            <w:webHidden/>
          </w:rPr>
          <w:fldChar w:fldCharType="begin"/>
        </w:r>
        <w:r>
          <w:rPr>
            <w:webHidden/>
          </w:rPr>
          <w:instrText xml:space="preserve"> PAGEREF _Toc17365822 \h </w:instrText>
        </w:r>
        <w:r>
          <w:rPr>
            <w:webHidden/>
          </w:rPr>
        </w:r>
        <w:r>
          <w:rPr>
            <w:webHidden/>
          </w:rPr>
          <w:fldChar w:fldCharType="separate"/>
        </w:r>
        <w:r>
          <w:rPr>
            <w:webHidden/>
          </w:rPr>
          <w:t>11</w:t>
        </w:r>
        <w:r>
          <w:rPr>
            <w:webHidden/>
          </w:rPr>
          <w:fldChar w:fldCharType="end"/>
        </w:r>
      </w:hyperlink>
    </w:p>
    <w:p w14:paraId="1E3AC7C7" w14:textId="445E5C76"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23" w:history="1">
        <w:r w:rsidRPr="00B957CB">
          <w:rPr>
            <w:rStyle w:val="Collegamentoipertestuale"/>
            <w:rFonts w:ascii="Tahoma" w:hAnsi="Tahoma" w:cs="Tahoma"/>
            <w:lang w:val="en-US"/>
          </w:rPr>
          <w:t>5.5.2</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E.P.O. (Emergency Power Off)</w:t>
        </w:r>
        <w:r>
          <w:rPr>
            <w:webHidden/>
          </w:rPr>
          <w:tab/>
        </w:r>
        <w:r>
          <w:rPr>
            <w:webHidden/>
          </w:rPr>
          <w:fldChar w:fldCharType="begin"/>
        </w:r>
        <w:r>
          <w:rPr>
            <w:webHidden/>
          </w:rPr>
          <w:instrText xml:space="preserve"> PAGEREF _Toc17365823 \h </w:instrText>
        </w:r>
        <w:r>
          <w:rPr>
            <w:webHidden/>
          </w:rPr>
        </w:r>
        <w:r>
          <w:rPr>
            <w:webHidden/>
          </w:rPr>
          <w:fldChar w:fldCharType="separate"/>
        </w:r>
        <w:r>
          <w:rPr>
            <w:webHidden/>
          </w:rPr>
          <w:t>11</w:t>
        </w:r>
        <w:r>
          <w:rPr>
            <w:webHidden/>
          </w:rPr>
          <w:fldChar w:fldCharType="end"/>
        </w:r>
      </w:hyperlink>
    </w:p>
    <w:p w14:paraId="500EE646" w14:textId="71DD9D1E" w:rsidR="00D62BE5" w:rsidRDefault="00D62BE5">
      <w:pPr>
        <w:pStyle w:val="Sommario3"/>
        <w:tabs>
          <w:tab w:val="left" w:pos="846"/>
          <w:tab w:val="right" w:leader="dot" w:pos="9629"/>
        </w:tabs>
        <w:rPr>
          <w:rFonts w:asciiTheme="minorHAnsi" w:eastAsiaTheme="minorEastAsia" w:hAnsiTheme="minorHAnsi" w:cstheme="minorBidi"/>
          <w:b w:val="0"/>
          <w:bCs w:val="0"/>
          <w:smallCaps w:val="0"/>
          <w:sz w:val="22"/>
          <w:szCs w:val="22"/>
        </w:rPr>
      </w:pPr>
      <w:hyperlink w:anchor="_Toc17365824" w:history="1">
        <w:r w:rsidRPr="00B957CB">
          <w:rPr>
            <w:rStyle w:val="Collegamentoipertestuale"/>
            <w:rFonts w:ascii="Tahoma" w:hAnsi="Tahoma" w:cs="Tahoma"/>
            <w:lang w:val="en-US"/>
          </w:rPr>
          <w:t>5.5.3</w:t>
        </w:r>
        <w:r>
          <w:rPr>
            <w:rFonts w:asciiTheme="minorHAnsi" w:eastAsiaTheme="minorEastAsia" w:hAnsiTheme="minorHAnsi" w:cstheme="minorBidi"/>
            <w:b w:val="0"/>
            <w:bCs w:val="0"/>
            <w:smallCaps w:val="0"/>
            <w:sz w:val="22"/>
            <w:szCs w:val="22"/>
          </w:rPr>
          <w:tab/>
        </w:r>
        <w:r w:rsidRPr="00B957CB">
          <w:rPr>
            <w:rStyle w:val="Collegamentoipertestuale"/>
            <w:rFonts w:ascii="Tahoma" w:hAnsi="Tahoma" w:cs="Tahoma"/>
            <w:lang w:val="en-US"/>
          </w:rPr>
          <w:t>Communication port</w:t>
        </w:r>
        <w:r>
          <w:rPr>
            <w:webHidden/>
          </w:rPr>
          <w:tab/>
        </w:r>
        <w:r>
          <w:rPr>
            <w:webHidden/>
          </w:rPr>
          <w:fldChar w:fldCharType="begin"/>
        </w:r>
        <w:r>
          <w:rPr>
            <w:webHidden/>
          </w:rPr>
          <w:instrText xml:space="preserve"> PAGEREF _Toc17365824 \h </w:instrText>
        </w:r>
        <w:r>
          <w:rPr>
            <w:webHidden/>
          </w:rPr>
        </w:r>
        <w:r>
          <w:rPr>
            <w:webHidden/>
          </w:rPr>
          <w:fldChar w:fldCharType="separate"/>
        </w:r>
        <w:r>
          <w:rPr>
            <w:webHidden/>
          </w:rPr>
          <w:t>11</w:t>
        </w:r>
        <w:r>
          <w:rPr>
            <w:webHidden/>
          </w:rPr>
          <w:fldChar w:fldCharType="end"/>
        </w:r>
      </w:hyperlink>
    </w:p>
    <w:p w14:paraId="66A4E21F" w14:textId="1241B343" w:rsidR="00D62BE5" w:rsidRDefault="00D62BE5">
      <w:pPr>
        <w:pStyle w:val="Sommario1"/>
        <w:rPr>
          <w:rFonts w:asciiTheme="minorHAnsi" w:eastAsiaTheme="minorEastAsia" w:hAnsiTheme="minorHAnsi" w:cstheme="minorBidi"/>
          <w:b w:val="0"/>
          <w:bCs w:val="0"/>
          <w:color w:val="auto"/>
          <w:sz w:val="22"/>
          <w:szCs w:val="22"/>
          <w:u w:val="none"/>
        </w:rPr>
      </w:pPr>
      <w:hyperlink w:anchor="_Toc17365825" w:history="1">
        <w:r w:rsidRPr="00B957CB">
          <w:rPr>
            <w:rStyle w:val="Collegamentoipertestuale"/>
            <w:lang w:val="en-US"/>
          </w:rPr>
          <w:t>6</w:t>
        </w:r>
        <w:r>
          <w:rPr>
            <w:rFonts w:asciiTheme="minorHAnsi" w:eastAsiaTheme="minorEastAsia" w:hAnsiTheme="minorHAnsi" w:cstheme="minorBidi"/>
            <w:b w:val="0"/>
            <w:bCs w:val="0"/>
            <w:color w:val="auto"/>
            <w:sz w:val="22"/>
            <w:szCs w:val="22"/>
            <w:u w:val="none"/>
          </w:rPr>
          <w:tab/>
        </w:r>
        <w:r w:rsidRPr="00B957CB">
          <w:rPr>
            <w:rStyle w:val="Collegamentoipertestuale"/>
            <w:lang w:val="en-US"/>
          </w:rPr>
          <w:t>Technical specifications</w:t>
        </w:r>
        <w:r>
          <w:rPr>
            <w:webHidden/>
          </w:rPr>
          <w:tab/>
        </w:r>
        <w:r>
          <w:rPr>
            <w:webHidden/>
          </w:rPr>
          <w:fldChar w:fldCharType="begin"/>
        </w:r>
        <w:r>
          <w:rPr>
            <w:webHidden/>
          </w:rPr>
          <w:instrText xml:space="preserve"> PAGEREF _Toc17365825 \h </w:instrText>
        </w:r>
        <w:r>
          <w:rPr>
            <w:webHidden/>
          </w:rPr>
        </w:r>
        <w:r>
          <w:rPr>
            <w:webHidden/>
          </w:rPr>
          <w:fldChar w:fldCharType="separate"/>
        </w:r>
        <w:r>
          <w:rPr>
            <w:webHidden/>
          </w:rPr>
          <w:t>12</w:t>
        </w:r>
        <w:r>
          <w:rPr>
            <w:webHidden/>
          </w:rPr>
          <w:fldChar w:fldCharType="end"/>
        </w:r>
      </w:hyperlink>
    </w:p>
    <w:p w14:paraId="5E839F2B" w14:textId="058E69D4"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6" w:history="1">
        <w:r w:rsidRPr="00B957CB">
          <w:rPr>
            <w:rStyle w:val="Collegamentoipertestuale"/>
            <w:lang w:val="en-US"/>
          </w:rPr>
          <w:t>6.1</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General Specifications</w:t>
        </w:r>
        <w:r>
          <w:rPr>
            <w:webHidden/>
          </w:rPr>
          <w:tab/>
        </w:r>
        <w:r>
          <w:rPr>
            <w:webHidden/>
          </w:rPr>
          <w:fldChar w:fldCharType="begin"/>
        </w:r>
        <w:r>
          <w:rPr>
            <w:webHidden/>
          </w:rPr>
          <w:instrText xml:space="preserve"> PAGEREF _Toc17365826 \h </w:instrText>
        </w:r>
        <w:r>
          <w:rPr>
            <w:webHidden/>
          </w:rPr>
        </w:r>
        <w:r>
          <w:rPr>
            <w:webHidden/>
          </w:rPr>
          <w:fldChar w:fldCharType="separate"/>
        </w:r>
        <w:r>
          <w:rPr>
            <w:webHidden/>
          </w:rPr>
          <w:t>12</w:t>
        </w:r>
        <w:r>
          <w:rPr>
            <w:webHidden/>
          </w:rPr>
          <w:fldChar w:fldCharType="end"/>
        </w:r>
      </w:hyperlink>
    </w:p>
    <w:p w14:paraId="7A7E21A3" w14:textId="7A98D282"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7" w:history="1">
        <w:r w:rsidRPr="00B957CB">
          <w:rPr>
            <w:rStyle w:val="Collegamentoipertestuale"/>
            <w:lang w:val="en-US"/>
          </w:rPr>
          <w:t>6.2</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Input</w:t>
        </w:r>
        <w:r>
          <w:rPr>
            <w:webHidden/>
          </w:rPr>
          <w:tab/>
        </w:r>
        <w:r>
          <w:rPr>
            <w:webHidden/>
          </w:rPr>
          <w:fldChar w:fldCharType="begin"/>
        </w:r>
        <w:r>
          <w:rPr>
            <w:webHidden/>
          </w:rPr>
          <w:instrText xml:space="preserve"> PAGEREF _Toc17365827 \h </w:instrText>
        </w:r>
        <w:r>
          <w:rPr>
            <w:webHidden/>
          </w:rPr>
        </w:r>
        <w:r>
          <w:rPr>
            <w:webHidden/>
          </w:rPr>
          <w:fldChar w:fldCharType="separate"/>
        </w:r>
        <w:r>
          <w:rPr>
            <w:webHidden/>
          </w:rPr>
          <w:t>12</w:t>
        </w:r>
        <w:r>
          <w:rPr>
            <w:webHidden/>
          </w:rPr>
          <w:fldChar w:fldCharType="end"/>
        </w:r>
      </w:hyperlink>
    </w:p>
    <w:p w14:paraId="53DD756E" w14:textId="44BA2E63"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8" w:history="1">
        <w:r w:rsidRPr="00B957CB">
          <w:rPr>
            <w:rStyle w:val="Collegamentoipertestuale"/>
            <w:lang w:val="en-US"/>
          </w:rPr>
          <w:t>6.3</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Output with mains (AC-AC)</w:t>
        </w:r>
        <w:r>
          <w:rPr>
            <w:webHidden/>
          </w:rPr>
          <w:tab/>
        </w:r>
        <w:r>
          <w:rPr>
            <w:webHidden/>
          </w:rPr>
          <w:fldChar w:fldCharType="begin"/>
        </w:r>
        <w:r>
          <w:rPr>
            <w:webHidden/>
          </w:rPr>
          <w:instrText xml:space="preserve"> PAGEREF _Toc17365828 \h </w:instrText>
        </w:r>
        <w:r>
          <w:rPr>
            <w:webHidden/>
          </w:rPr>
        </w:r>
        <w:r>
          <w:rPr>
            <w:webHidden/>
          </w:rPr>
          <w:fldChar w:fldCharType="separate"/>
        </w:r>
        <w:r>
          <w:rPr>
            <w:webHidden/>
          </w:rPr>
          <w:t>12</w:t>
        </w:r>
        <w:r>
          <w:rPr>
            <w:webHidden/>
          </w:rPr>
          <w:fldChar w:fldCharType="end"/>
        </w:r>
      </w:hyperlink>
    </w:p>
    <w:p w14:paraId="71EEE9AE" w14:textId="3FC0F8A1"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29" w:history="1">
        <w:r w:rsidRPr="00B957CB">
          <w:rPr>
            <w:rStyle w:val="Collegamentoipertestuale"/>
            <w:lang w:val="en-US"/>
          </w:rPr>
          <w:t>6.4</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Output in battery Run (DC-AC)</w:t>
        </w:r>
        <w:r>
          <w:rPr>
            <w:webHidden/>
          </w:rPr>
          <w:tab/>
        </w:r>
        <w:r>
          <w:rPr>
            <w:webHidden/>
          </w:rPr>
          <w:fldChar w:fldCharType="begin"/>
        </w:r>
        <w:r>
          <w:rPr>
            <w:webHidden/>
          </w:rPr>
          <w:instrText xml:space="preserve"> PAGEREF _Toc17365829 \h </w:instrText>
        </w:r>
        <w:r>
          <w:rPr>
            <w:webHidden/>
          </w:rPr>
        </w:r>
        <w:r>
          <w:rPr>
            <w:webHidden/>
          </w:rPr>
          <w:fldChar w:fldCharType="separate"/>
        </w:r>
        <w:r>
          <w:rPr>
            <w:webHidden/>
          </w:rPr>
          <w:t>12</w:t>
        </w:r>
        <w:r>
          <w:rPr>
            <w:webHidden/>
          </w:rPr>
          <w:fldChar w:fldCharType="end"/>
        </w:r>
      </w:hyperlink>
    </w:p>
    <w:p w14:paraId="7587A78D" w14:textId="078579DC"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30" w:history="1">
        <w:r w:rsidRPr="00B957CB">
          <w:rPr>
            <w:rStyle w:val="Collegamentoipertestuale"/>
            <w:lang w:val="en-US"/>
          </w:rPr>
          <w:t>6.5</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Battery</w:t>
        </w:r>
        <w:r>
          <w:rPr>
            <w:webHidden/>
          </w:rPr>
          <w:tab/>
        </w:r>
        <w:r>
          <w:rPr>
            <w:webHidden/>
          </w:rPr>
          <w:fldChar w:fldCharType="begin"/>
        </w:r>
        <w:r>
          <w:rPr>
            <w:webHidden/>
          </w:rPr>
          <w:instrText xml:space="preserve"> PAGEREF _Toc17365830 \h </w:instrText>
        </w:r>
        <w:r>
          <w:rPr>
            <w:webHidden/>
          </w:rPr>
        </w:r>
        <w:r>
          <w:rPr>
            <w:webHidden/>
          </w:rPr>
          <w:fldChar w:fldCharType="separate"/>
        </w:r>
        <w:r>
          <w:rPr>
            <w:webHidden/>
          </w:rPr>
          <w:t>13</w:t>
        </w:r>
        <w:r>
          <w:rPr>
            <w:webHidden/>
          </w:rPr>
          <w:fldChar w:fldCharType="end"/>
        </w:r>
      </w:hyperlink>
    </w:p>
    <w:p w14:paraId="7033C96D" w14:textId="41176CA8"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31" w:history="1">
        <w:r w:rsidRPr="00B957CB">
          <w:rPr>
            <w:rStyle w:val="Collegamentoipertestuale"/>
            <w:lang w:val="en-US"/>
          </w:rPr>
          <w:t>6.6</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Environmental specs</w:t>
        </w:r>
        <w:r>
          <w:rPr>
            <w:webHidden/>
          </w:rPr>
          <w:tab/>
        </w:r>
        <w:r>
          <w:rPr>
            <w:webHidden/>
          </w:rPr>
          <w:fldChar w:fldCharType="begin"/>
        </w:r>
        <w:r>
          <w:rPr>
            <w:webHidden/>
          </w:rPr>
          <w:instrText xml:space="preserve"> PAGEREF _Toc17365831 \h </w:instrText>
        </w:r>
        <w:r>
          <w:rPr>
            <w:webHidden/>
          </w:rPr>
        </w:r>
        <w:r>
          <w:rPr>
            <w:webHidden/>
          </w:rPr>
          <w:fldChar w:fldCharType="separate"/>
        </w:r>
        <w:r>
          <w:rPr>
            <w:webHidden/>
          </w:rPr>
          <w:t>13</w:t>
        </w:r>
        <w:r>
          <w:rPr>
            <w:webHidden/>
          </w:rPr>
          <w:fldChar w:fldCharType="end"/>
        </w:r>
      </w:hyperlink>
    </w:p>
    <w:p w14:paraId="0DC34885" w14:textId="031A6DEB" w:rsidR="00D62BE5" w:rsidRDefault="00D62BE5">
      <w:pPr>
        <w:pStyle w:val="Sommario2"/>
        <w:rPr>
          <w:rFonts w:asciiTheme="minorHAnsi" w:eastAsiaTheme="minorEastAsia" w:hAnsiTheme="minorHAnsi" w:cstheme="minorBidi"/>
          <w:b w:val="0"/>
          <w:bCs w:val="0"/>
          <w:smallCaps w:val="0"/>
          <w:color w:val="auto"/>
          <w:sz w:val="22"/>
          <w:szCs w:val="22"/>
        </w:rPr>
      </w:pPr>
      <w:hyperlink w:anchor="_Toc17365832" w:history="1">
        <w:r w:rsidRPr="00B957CB">
          <w:rPr>
            <w:rStyle w:val="Collegamentoipertestuale"/>
            <w:lang w:val="en-US"/>
          </w:rPr>
          <w:t>6.7</w:t>
        </w:r>
        <w:r>
          <w:rPr>
            <w:rFonts w:asciiTheme="minorHAnsi" w:eastAsiaTheme="minorEastAsia" w:hAnsiTheme="minorHAnsi" w:cstheme="minorBidi"/>
            <w:b w:val="0"/>
            <w:bCs w:val="0"/>
            <w:smallCaps w:val="0"/>
            <w:color w:val="auto"/>
            <w:sz w:val="22"/>
            <w:szCs w:val="22"/>
          </w:rPr>
          <w:tab/>
        </w:r>
        <w:r w:rsidRPr="00B957CB">
          <w:rPr>
            <w:rStyle w:val="Collegamentoipertestuale"/>
            <w:lang w:val="en-US"/>
          </w:rPr>
          <w:t>Mechanical and Miscellaneous</w:t>
        </w:r>
        <w:r>
          <w:rPr>
            <w:webHidden/>
          </w:rPr>
          <w:tab/>
        </w:r>
        <w:r>
          <w:rPr>
            <w:webHidden/>
          </w:rPr>
          <w:fldChar w:fldCharType="begin"/>
        </w:r>
        <w:r>
          <w:rPr>
            <w:webHidden/>
          </w:rPr>
          <w:instrText xml:space="preserve"> PAGEREF _Toc17365832 \h </w:instrText>
        </w:r>
        <w:r>
          <w:rPr>
            <w:webHidden/>
          </w:rPr>
        </w:r>
        <w:r>
          <w:rPr>
            <w:webHidden/>
          </w:rPr>
          <w:fldChar w:fldCharType="separate"/>
        </w:r>
        <w:r>
          <w:rPr>
            <w:webHidden/>
          </w:rPr>
          <w:t>13</w:t>
        </w:r>
        <w:r>
          <w:rPr>
            <w:webHidden/>
          </w:rPr>
          <w:fldChar w:fldCharType="end"/>
        </w:r>
      </w:hyperlink>
    </w:p>
    <w:p w14:paraId="17C1DBC7" w14:textId="4130ECC8" w:rsidR="00D62BE5" w:rsidRDefault="00D62BE5">
      <w:pPr>
        <w:pStyle w:val="Sommario1"/>
        <w:rPr>
          <w:rFonts w:asciiTheme="minorHAnsi" w:eastAsiaTheme="minorEastAsia" w:hAnsiTheme="minorHAnsi" w:cstheme="minorBidi"/>
          <w:b w:val="0"/>
          <w:bCs w:val="0"/>
          <w:color w:val="auto"/>
          <w:sz w:val="22"/>
          <w:szCs w:val="22"/>
          <w:u w:val="none"/>
        </w:rPr>
      </w:pPr>
      <w:hyperlink w:anchor="_Toc17365833" w:history="1">
        <w:r w:rsidRPr="00B957CB">
          <w:rPr>
            <w:rStyle w:val="Collegamentoipertestuale"/>
            <w:lang w:val="en-US"/>
          </w:rPr>
          <w:t>7</w:t>
        </w:r>
        <w:r>
          <w:rPr>
            <w:rFonts w:asciiTheme="minorHAnsi" w:eastAsiaTheme="minorEastAsia" w:hAnsiTheme="minorHAnsi" w:cstheme="minorBidi"/>
            <w:b w:val="0"/>
            <w:bCs w:val="0"/>
            <w:color w:val="auto"/>
            <w:sz w:val="22"/>
            <w:szCs w:val="22"/>
            <w:u w:val="none"/>
          </w:rPr>
          <w:tab/>
        </w:r>
        <w:r w:rsidRPr="00B957CB">
          <w:rPr>
            <w:rStyle w:val="Collegamentoipertestuale"/>
            <w:lang w:val="en-US"/>
          </w:rPr>
          <w:t>REFERENCE STANDARDS</w:t>
        </w:r>
        <w:r>
          <w:rPr>
            <w:webHidden/>
          </w:rPr>
          <w:tab/>
        </w:r>
        <w:r>
          <w:rPr>
            <w:webHidden/>
          </w:rPr>
          <w:fldChar w:fldCharType="begin"/>
        </w:r>
        <w:r>
          <w:rPr>
            <w:webHidden/>
          </w:rPr>
          <w:instrText xml:space="preserve"> PAGEREF _Toc17365833 \h </w:instrText>
        </w:r>
        <w:r>
          <w:rPr>
            <w:webHidden/>
          </w:rPr>
        </w:r>
        <w:r>
          <w:rPr>
            <w:webHidden/>
          </w:rPr>
          <w:fldChar w:fldCharType="separate"/>
        </w:r>
        <w:r>
          <w:rPr>
            <w:webHidden/>
          </w:rPr>
          <w:t>13</w:t>
        </w:r>
        <w:r>
          <w:rPr>
            <w:webHidden/>
          </w:rPr>
          <w:fldChar w:fldCharType="end"/>
        </w:r>
      </w:hyperlink>
    </w:p>
    <w:p w14:paraId="5C87C1F4" w14:textId="77A04416" w:rsidR="00071372" w:rsidRPr="004866B6" w:rsidRDefault="0094178C">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s="Courier New"/>
          <w:b/>
          <w:bCs/>
          <w:caps/>
          <w:smallCaps/>
          <w:noProof/>
          <w:color w:val="0000FF"/>
          <w:sz w:val="24"/>
          <w:szCs w:val="24"/>
          <w:u w:val="single"/>
          <w:lang w:val="en-GB"/>
        </w:rPr>
        <w:sectPr w:rsidR="00071372" w:rsidRPr="004866B6">
          <w:pgSz w:w="11907" w:h="16840" w:code="9"/>
          <w:pgMar w:top="1758" w:right="1134" w:bottom="1758" w:left="1134" w:header="709" w:footer="709" w:gutter="0"/>
          <w:cols w:space="709"/>
        </w:sectPr>
      </w:pPr>
      <w:r w:rsidRPr="004866B6">
        <w:rPr>
          <w:rFonts w:ascii="Verdana" w:hAnsi="Verdana" w:cs="Courier New"/>
          <w:b/>
          <w:bCs/>
          <w:caps/>
          <w:smallCaps/>
          <w:noProof/>
          <w:color w:val="0000FF"/>
          <w:sz w:val="24"/>
          <w:szCs w:val="24"/>
          <w:u w:val="single"/>
          <w:lang w:val="en-GB"/>
        </w:rPr>
        <w:fldChar w:fldCharType="end"/>
      </w:r>
    </w:p>
    <w:p w14:paraId="5C87C1F5" w14:textId="77777777" w:rsidR="00071372" w:rsidRPr="004866B6" w:rsidRDefault="004F237B">
      <w:pPr>
        <w:pStyle w:val="Titolo1"/>
        <w:rPr>
          <w:lang w:val="en-GB"/>
        </w:rPr>
      </w:pPr>
      <w:bookmarkStart w:id="0" w:name="_Toc17365775"/>
      <w:bookmarkStart w:id="1" w:name="_Toc462883126"/>
      <w:bookmarkStart w:id="2" w:name="_Toc466804724"/>
      <w:bookmarkStart w:id="3" w:name="_Toc467237277"/>
      <w:bookmarkStart w:id="4" w:name="_Toc69807212"/>
      <w:bookmarkStart w:id="5" w:name="_Toc462883143"/>
      <w:r w:rsidRPr="004866B6">
        <w:rPr>
          <w:lang w:val="en-GB"/>
        </w:rPr>
        <w:lastRenderedPageBreak/>
        <w:t>GENERAL REQUIREMENTS</w:t>
      </w:r>
      <w:bookmarkEnd w:id="0"/>
      <w:r w:rsidRPr="004866B6">
        <w:rPr>
          <w:lang w:val="en-GB"/>
        </w:rPr>
        <w:t xml:space="preserve"> </w:t>
      </w:r>
      <w:bookmarkEnd w:id="1"/>
      <w:bookmarkEnd w:id="2"/>
      <w:bookmarkEnd w:id="3"/>
      <w:bookmarkEnd w:id="4"/>
    </w:p>
    <w:p w14:paraId="5C87C1F6" w14:textId="77777777" w:rsidR="00071372" w:rsidRPr="004866B6" w:rsidRDefault="004F237B">
      <w:pPr>
        <w:pStyle w:val="Titolo2"/>
        <w:rPr>
          <w:lang w:val="en-GB"/>
        </w:rPr>
      </w:pPr>
      <w:bookmarkStart w:id="6" w:name="_Toc462883127"/>
      <w:bookmarkStart w:id="7" w:name="_Toc466804725"/>
      <w:bookmarkStart w:id="8" w:name="_Toc467237278"/>
      <w:bookmarkStart w:id="9" w:name="_Toc69807213"/>
      <w:bookmarkStart w:id="10" w:name="_Toc17365776"/>
      <w:r w:rsidRPr="004866B6">
        <w:rPr>
          <w:lang w:val="en-GB"/>
        </w:rPr>
        <w:t>Subject and agreement type</w:t>
      </w:r>
      <w:bookmarkEnd w:id="6"/>
      <w:bookmarkEnd w:id="7"/>
      <w:bookmarkEnd w:id="8"/>
      <w:bookmarkEnd w:id="9"/>
      <w:bookmarkEnd w:id="10"/>
    </w:p>
    <w:p w14:paraId="5C87C1F7" w14:textId="466EDF44" w:rsidR="00071372" w:rsidRPr="004866B6" w:rsidRDefault="004F237B">
      <w:pPr>
        <w:pStyle w:val="Corpotesto"/>
        <w:rPr>
          <w:rFonts w:ascii="Verdana" w:hAnsi="Verdana"/>
          <w:sz w:val="18"/>
          <w:szCs w:val="18"/>
          <w:lang w:val="en-GB"/>
        </w:rPr>
      </w:pPr>
      <w:r w:rsidRPr="004866B6">
        <w:rPr>
          <w:rFonts w:ascii="Verdana" w:hAnsi="Verdana"/>
          <w:sz w:val="18"/>
          <w:szCs w:val="18"/>
          <w:lang w:val="en-GB"/>
        </w:rPr>
        <w:t>Whit this tender it is asking the best offer to supply</w:t>
      </w:r>
      <w:r w:rsidR="00071372" w:rsidRPr="004866B6">
        <w:rPr>
          <w:rFonts w:ascii="Verdana" w:hAnsi="Verdana"/>
          <w:sz w:val="18"/>
          <w:szCs w:val="18"/>
          <w:lang w:val="en-GB"/>
        </w:rPr>
        <w:t xml:space="preserve"> N</w:t>
      </w:r>
      <w:r w:rsidRPr="004866B6">
        <w:rPr>
          <w:rFonts w:ascii="Verdana" w:hAnsi="Verdana"/>
          <w:sz w:val="18"/>
          <w:szCs w:val="18"/>
          <w:lang w:val="en-GB"/>
        </w:rPr>
        <w:t>r</w:t>
      </w:r>
      <w:r w:rsidR="00071372" w:rsidRPr="004866B6">
        <w:rPr>
          <w:rFonts w:ascii="Verdana" w:hAnsi="Verdana"/>
          <w:sz w:val="18"/>
          <w:szCs w:val="18"/>
          <w:lang w:val="en-GB"/>
        </w:rPr>
        <w:t xml:space="preserve">. </w:t>
      </w:r>
      <w:r w:rsidR="00071372" w:rsidRPr="004866B6">
        <w:rPr>
          <w:rFonts w:ascii="Verdana" w:hAnsi="Verdana"/>
          <w:b/>
          <w:bCs/>
          <w:color w:val="FFFFFF"/>
          <w:sz w:val="18"/>
          <w:szCs w:val="18"/>
          <w:highlight w:val="red"/>
          <w:lang w:val="en-GB"/>
        </w:rPr>
        <w:t>XX</w:t>
      </w:r>
      <w:r w:rsidR="00071372" w:rsidRPr="004866B6">
        <w:rPr>
          <w:rFonts w:ascii="Verdana" w:hAnsi="Verdana"/>
          <w:sz w:val="18"/>
          <w:szCs w:val="18"/>
          <w:lang w:val="en-GB"/>
        </w:rPr>
        <w:t xml:space="preserve"> </w:t>
      </w:r>
      <w:r w:rsidRPr="004866B6">
        <w:rPr>
          <w:rFonts w:ascii="Verdana" w:hAnsi="Verdana"/>
          <w:sz w:val="18"/>
          <w:szCs w:val="18"/>
          <w:lang w:val="en-GB"/>
        </w:rPr>
        <w:t>three phase UPS with following technical specifications:</w:t>
      </w:r>
    </w:p>
    <w:p w14:paraId="5C87C1F8" w14:textId="77777777" w:rsidR="00071372" w:rsidRPr="004866B6" w:rsidRDefault="00071372">
      <w:pPr>
        <w:pStyle w:val="Corpotesto"/>
        <w:rPr>
          <w:rFonts w:ascii="Verdana" w:hAnsi="Verdana"/>
          <w:sz w:val="18"/>
          <w:szCs w:val="18"/>
          <w:lang w:val="en-GB"/>
        </w:rPr>
      </w:pPr>
    </w:p>
    <w:p w14:paraId="5C87C1F9" w14:textId="07EA611B"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Nominal</w:t>
      </w:r>
      <w:r w:rsidR="004F237B" w:rsidRPr="004866B6">
        <w:rPr>
          <w:rFonts w:ascii="Verdana" w:hAnsi="Verdana"/>
          <w:sz w:val="18"/>
          <w:szCs w:val="16"/>
          <w:lang w:val="en-GB"/>
        </w:rPr>
        <w:t xml:space="preserve"> Power: </w:t>
      </w:r>
      <w:r w:rsidRPr="004866B6">
        <w:rPr>
          <w:rFonts w:ascii="Verdana" w:hAnsi="Verdana"/>
          <w:sz w:val="18"/>
          <w:szCs w:val="16"/>
          <w:lang w:val="en-GB"/>
        </w:rPr>
        <w:t xml:space="preserve"> </w:t>
      </w:r>
      <w:r w:rsidR="00E00CE5" w:rsidRPr="0085236D">
        <w:rPr>
          <w:rFonts w:ascii="Verdana" w:hAnsi="Verdana"/>
          <w:b/>
          <w:bCs/>
          <w:color w:val="FFFFFF" w:themeColor="background1"/>
          <w:sz w:val="18"/>
          <w:szCs w:val="16"/>
          <w:highlight w:val="red"/>
          <w:lang w:val="en-GB"/>
        </w:rPr>
        <w:t>420</w:t>
      </w:r>
      <w:r w:rsidR="00A16E2C" w:rsidRPr="0085236D">
        <w:rPr>
          <w:rFonts w:ascii="Verdana" w:hAnsi="Verdana"/>
          <w:b/>
          <w:bCs/>
          <w:color w:val="FFFFFF" w:themeColor="background1"/>
          <w:sz w:val="18"/>
          <w:szCs w:val="16"/>
          <w:highlight w:val="red"/>
          <w:lang w:val="en-GB"/>
        </w:rPr>
        <w:t>.000 VA</w:t>
      </w:r>
      <w:r w:rsidRPr="0085236D">
        <w:rPr>
          <w:rFonts w:ascii="Verdana" w:hAnsi="Verdana"/>
          <w:b/>
          <w:bCs/>
          <w:color w:val="FFFFFF" w:themeColor="background1"/>
          <w:sz w:val="18"/>
          <w:szCs w:val="16"/>
          <w:highlight w:val="red"/>
          <w:lang w:val="en-GB"/>
        </w:rPr>
        <w:t xml:space="preserve"> – </w:t>
      </w:r>
      <w:r w:rsidR="00E00CE5" w:rsidRPr="0085236D">
        <w:rPr>
          <w:rFonts w:ascii="Verdana" w:hAnsi="Verdana"/>
          <w:b/>
          <w:bCs/>
          <w:color w:val="FFFFFF" w:themeColor="background1"/>
          <w:sz w:val="18"/>
          <w:szCs w:val="16"/>
          <w:highlight w:val="red"/>
          <w:lang w:val="en-GB"/>
        </w:rPr>
        <w:t>420</w:t>
      </w:r>
      <w:r w:rsidR="00A16E2C" w:rsidRPr="0085236D">
        <w:rPr>
          <w:rFonts w:ascii="Verdana" w:hAnsi="Verdana"/>
          <w:b/>
          <w:bCs/>
          <w:color w:val="FFFFFF" w:themeColor="background1"/>
          <w:sz w:val="18"/>
          <w:szCs w:val="16"/>
          <w:highlight w:val="red"/>
          <w:lang w:val="en-GB"/>
        </w:rPr>
        <w:t>.000 W</w:t>
      </w:r>
      <w:r w:rsidRPr="004866B6">
        <w:rPr>
          <w:rFonts w:ascii="Verdana" w:hAnsi="Verdana"/>
          <w:sz w:val="18"/>
          <w:szCs w:val="16"/>
          <w:lang w:val="en-GB"/>
        </w:rPr>
        <w:t xml:space="preserve">– </w:t>
      </w:r>
      <w:r w:rsidR="004F237B" w:rsidRPr="004866B6">
        <w:rPr>
          <w:rFonts w:ascii="Verdana" w:hAnsi="Verdana"/>
          <w:sz w:val="18"/>
          <w:szCs w:val="16"/>
          <w:lang w:val="en-GB"/>
        </w:rPr>
        <w:t xml:space="preserve">Power Factor </w:t>
      </w:r>
      <w:r w:rsidRPr="004866B6">
        <w:rPr>
          <w:rFonts w:ascii="Verdana" w:hAnsi="Verdana"/>
          <w:sz w:val="18"/>
          <w:szCs w:val="16"/>
          <w:lang w:val="en-GB"/>
        </w:rPr>
        <w:t>(cos</w:t>
      </w:r>
      <w:r w:rsidRPr="004866B6">
        <w:rPr>
          <w:rFonts w:ascii="Verdana" w:hAnsi="Verdana"/>
          <w:sz w:val="18"/>
          <w:szCs w:val="16"/>
          <w:lang w:val="en-GB"/>
        </w:rPr>
        <w:sym w:font="Symbol" w:char="F06A"/>
      </w:r>
      <w:r w:rsidRPr="004866B6">
        <w:rPr>
          <w:rFonts w:ascii="Verdana" w:hAnsi="Verdana"/>
          <w:sz w:val="18"/>
          <w:szCs w:val="16"/>
          <w:lang w:val="en-GB"/>
        </w:rPr>
        <w:t>)</w:t>
      </w:r>
      <w:r w:rsidR="004F237B" w:rsidRPr="004866B6">
        <w:rPr>
          <w:rFonts w:ascii="Verdana" w:hAnsi="Verdana"/>
          <w:sz w:val="18"/>
          <w:szCs w:val="16"/>
          <w:lang w:val="en-GB"/>
        </w:rPr>
        <w:t>:</w:t>
      </w:r>
      <w:r w:rsidRPr="004866B6">
        <w:rPr>
          <w:rFonts w:ascii="Verdana" w:hAnsi="Verdana"/>
          <w:sz w:val="18"/>
          <w:szCs w:val="16"/>
          <w:lang w:val="en-GB"/>
        </w:rPr>
        <w:t xml:space="preserve"> </w:t>
      </w:r>
      <w:r w:rsidR="005A2C57">
        <w:rPr>
          <w:rFonts w:ascii="Verdana" w:hAnsi="Verdana"/>
          <w:sz w:val="18"/>
          <w:szCs w:val="16"/>
          <w:lang w:val="en-GB"/>
        </w:rPr>
        <w:t>1</w:t>
      </w:r>
      <w:r w:rsidRPr="004866B6">
        <w:rPr>
          <w:rFonts w:ascii="Verdana" w:hAnsi="Verdana"/>
          <w:sz w:val="18"/>
          <w:szCs w:val="16"/>
          <w:lang w:val="en-GB"/>
        </w:rPr>
        <w:t>;</w:t>
      </w:r>
    </w:p>
    <w:p w14:paraId="5C87C1FA" w14:textId="77777777"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T</w:t>
      </w:r>
      <w:r w:rsidR="004F237B" w:rsidRPr="004866B6">
        <w:rPr>
          <w:rFonts w:ascii="Verdana" w:hAnsi="Verdana"/>
          <w:sz w:val="18"/>
          <w:szCs w:val="16"/>
          <w:lang w:val="en-GB"/>
        </w:rPr>
        <w:t xml:space="preserve">opology: </w:t>
      </w:r>
      <w:r w:rsidRPr="004866B6">
        <w:rPr>
          <w:rFonts w:ascii="Verdana" w:hAnsi="Verdana"/>
          <w:sz w:val="18"/>
          <w:szCs w:val="16"/>
          <w:lang w:val="en-GB"/>
        </w:rPr>
        <w:t xml:space="preserve"> On Line </w:t>
      </w:r>
      <w:r w:rsidR="004F237B" w:rsidRPr="004866B6">
        <w:rPr>
          <w:rFonts w:ascii="Verdana" w:hAnsi="Verdana"/>
          <w:sz w:val="18"/>
          <w:szCs w:val="16"/>
          <w:lang w:val="en-GB"/>
        </w:rPr>
        <w:t xml:space="preserve">Double Conversion </w:t>
      </w:r>
      <w:r w:rsidRPr="004866B6">
        <w:rPr>
          <w:rFonts w:ascii="Verdana" w:hAnsi="Verdana"/>
          <w:sz w:val="18"/>
          <w:szCs w:val="16"/>
          <w:lang w:val="en-GB"/>
        </w:rPr>
        <w:t>VFI;</w:t>
      </w:r>
    </w:p>
    <w:p w14:paraId="5C87C1FB" w14:textId="77777777"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Tec</w:t>
      </w:r>
      <w:r w:rsidR="004F237B" w:rsidRPr="004866B6">
        <w:rPr>
          <w:rFonts w:ascii="Verdana" w:hAnsi="Verdana"/>
          <w:sz w:val="18"/>
          <w:szCs w:val="16"/>
          <w:lang w:val="en-GB"/>
        </w:rPr>
        <w:t>h</w:t>
      </w:r>
      <w:r w:rsidRPr="004866B6">
        <w:rPr>
          <w:rFonts w:ascii="Verdana" w:hAnsi="Verdana"/>
          <w:sz w:val="18"/>
          <w:szCs w:val="16"/>
          <w:lang w:val="en-GB"/>
        </w:rPr>
        <w:t>nolog</w:t>
      </w:r>
      <w:r w:rsidR="004F237B" w:rsidRPr="004866B6">
        <w:rPr>
          <w:rFonts w:ascii="Verdana" w:hAnsi="Verdana"/>
          <w:sz w:val="18"/>
          <w:szCs w:val="16"/>
          <w:lang w:val="en-GB"/>
        </w:rPr>
        <w:t>y:</w:t>
      </w:r>
      <w:r w:rsidRPr="004866B6">
        <w:rPr>
          <w:rFonts w:ascii="Verdana" w:hAnsi="Verdana"/>
          <w:sz w:val="18"/>
          <w:szCs w:val="16"/>
          <w:lang w:val="en-GB"/>
        </w:rPr>
        <w:t xml:space="preserve"> </w:t>
      </w:r>
      <w:r w:rsidR="004F237B" w:rsidRPr="004866B6">
        <w:rPr>
          <w:rFonts w:ascii="Verdana" w:hAnsi="Verdana"/>
          <w:sz w:val="18"/>
          <w:szCs w:val="16"/>
          <w:lang w:val="en-GB"/>
        </w:rPr>
        <w:t>Hi frequency PWM;</w:t>
      </w:r>
      <w:r w:rsidRPr="004866B6">
        <w:rPr>
          <w:rFonts w:ascii="Verdana" w:hAnsi="Verdana"/>
          <w:sz w:val="18"/>
          <w:szCs w:val="16"/>
          <w:lang w:val="en-GB"/>
        </w:rPr>
        <w:t xml:space="preserve"> </w:t>
      </w:r>
    </w:p>
    <w:p w14:paraId="5C87C1FC" w14:textId="6AEC5877" w:rsidR="00071372" w:rsidRPr="004866B6" w:rsidRDefault="004F237B" w:rsidP="00071372">
      <w:pPr>
        <w:numPr>
          <w:ilvl w:val="0"/>
          <w:numId w:val="8"/>
        </w:numPr>
        <w:jc w:val="both"/>
        <w:rPr>
          <w:rFonts w:ascii="Verdana" w:hAnsi="Verdana"/>
          <w:sz w:val="18"/>
          <w:szCs w:val="16"/>
          <w:lang w:val="en-GB"/>
        </w:rPr>
      </w:pPr>
      <w:r w:rsidRPr="004866B6">
        <w:rPr>
          <w:rFonts w:ascii="Verdana" w:hAnsi="Verdana"/>
          <w:sz w:val="18"/>
          <w:szCs w:val="16"/>
          <w:lang w:val="en-GB"/>
        </w:rPr>
        <w:t xml:space="preserve">Passing </w:t>
      </w:r>
      <w:r w:rsidR="00101ECA" w:rsidRPr="004866B6">
        <w:rPr>
          <w:rFonts w:ascii="Verdana" w:hAnsi="Verdana"/>
          <w:sz w:val="18"/>
          <w:szCs w:val="16"/>
          <w:lang w:val="en-GB"/>
        </w:rPr>
        <w:t>through</w:t>
      </w:r>
      <w:r w:rsidRPr="004866B6">
        <w:rPr>
          <w:rFonts w:ascii="Verdana" w:hAnsi="Verdana"/>
          <w:sz w:val="18"/>
          <w:szCs w:val="16"/>
          <w:lang w:val="en-GB"/>
        </w:rPr>
        <w:t xml:space="preserve"> </w:t>
      </w:r>
      <w:r w:rsidR="00071372" w:rsidRPr="004866B6">
        <w:rPr>
          <w:rFonts w:ascii="Verdana" w:hAnsi="Verdana"/>
          <w:sz w:val="18"/>
          <w:szCs w:val="16"/>
          <w:lang w:val="en-GB"/>
        </w:rPr>
        <w:t>Neutr</w:t>
      </w:r>
      <w:r w:rsidRPr="004866B6">
        <w:rPr>
          <w:rFonts w:ascii="Verdana" w:hAnsi="Verdana"/>
          <w:sz w:val="18"/>
          <w:szCs w:val="16"/>
          <w:lang w:val="en-GB"/>
        </w:rPr>
        <w:t>al</w:t>
      </w:r>
      <w:r w:rsidR="00071372" w:rsidRPr="004866B6">
        <w:rPr>
          <w:rFonts w:ascii="Verdana" w:hAnsi="Verdana"/>
          <w:sz w:val="18"/>
          <w:szCs w:val="16"/>
          <w:lang w:val="en-GB"/>
        </w:rPr>
        <w:t>;</w:t>
      </w:r>
    </w:p>
    <w:p w14:paraId="5C87C1FD" w14:textId="44C5458C" w:rsidR="00071372" w:rsidRPr="004866B6" w:rsidRDefault="004F237B" w:rsidP="00071372">
      <w:pPr>
        <w:numPr>
          <w:ilvl w:val="0"/>
          <w:numId w:val="8"/>
        </w:numPr>
        <w:jc w:val="both"/>
        <w:rPr>
          <w:rFonts w:ascii="Verdana" w:hAnsi="Verdana"/>
          <w:sz w:val="18"/>
          <w:szCs w:val="16"/>
          <w:lang w:val="en-GB"/>
        </w:rPr>
      </w:pPr>
      <w:r w:rsidRPr="004866B6">
        <w:rPr>
          <w:rFonts w:ascii="Verdana" w:hAnsi="Verdana"/>
          <w:sz w:val="18"/>
          <w:szCs w:val="16"/>
          <w:lang w:val="en-GB"/>
        </w:rPr>
        <w:t>Modula</w:t>
      </w:r>
      <w:r w:rsidR="00FA1AFD">
        <w:rPr>
          <w:rFonts w:ascii="Verdana" w:hAnsi="Verdana"/>
          <w:sz w:val="18"/>
          <w:szCs w:val="16"/>
          <w:lang w:val="en-GB"/>
        </w:rPr>
        <w:t>r</w:t>
      </w:r>
      <w:r w:rsidRPr="004866B6">
        <w:rPr>
          <w:rFonts w:ascii="Verdana" w:hAnsi="Verdana"/>
          <w:sz w:val="18"/>
          <w:szCs w:val="16"/>
          <w:lang w:val="en-GB"/>
        </w:rPr>
        <w:t xml:space="preserve"> Architecture based on </w:t>
      </w:r>
      <w:r w:rsidR="003719C0">
        <w:rPr>
          <w:rFonts w:ascii="Verdana" w:hAnsi="Verdana"/>
          <w:sz w:val="18"/>
          <w:szCs w:val="16"/>
          <w:lang w:val="en-GB"/>
        </w:rPr>
        <w:t>60</w:t>
      </w:r>
      <w:r w:rsidR="009E16F3">
        <w:rPr>
          <w:rFonts w:ascii="Verdana" w:hAnsi="Verdana"/>
          <w:sz w:val="18"/>
          <w:szCs w:val="16"/>
          <w:lang w:val="en-GB"/>
        </w:rPr>
        <w:t>.000</w:t>
      </w:r>
      <w:r w:rsidR="00A16E2C">
        <w:rPr>
          <w:rFonts w:ascii="Verdana" w:hAnsi="Verdana"/>
          <w:sz w:val="18"/>
          <w:szCs w:val="16"/>
          <w:lang w:val="en-GB"/>
        </w:rPr>
        <w:t>VA</w:t>
      </w:r>
      <w:r w:rsidR="001B31F7">
        <w:rPr>
          <w:rFonts w:ascii="Verdana" w:hAnsi="Verdana"/>
          <w:sz w:val="18"/>
          <w:szCs w:val="16"/>
          <w:lang w:val="en-GB"/>
        </w:rPr>
        <w:t xml:space="preserve"> </w:t>
      </w:r>
      <w:r w:rsidRPr="004866B6">
        <w:rPr>
          <w:rFonts w:ascii="Verdana" w:hAnsi="Verdana"/>
          <w:sz w:val="18"/>
          <w:szCs w:val="16"/>
          <w:lang w:val="en-GB"/>
        </w:rPr>
        <w:t>Power Modules</w:t>
      </w:r>
      <w:r w:rsidR="00071372" w:rsidRPr="004866B6">
        <w:rPr>
          <w:rFonts w:ascii="Verdana" w:hAnsi="Verdana"/>
          <w:sz w:val="18"/>
          <w:szCs w:val="16"/>
          <w:lang w:val="en-GB"/>
        </w:rPr>
        <w:t>;</w:t>
      </w:r>
    </w:p>
    <w:p w14:paraId="5C87C1FE" w14:textId="2D470844" w:rsidR="00071372" w:rsidRPr="004866B6" w:rsidRDefault="00071372" w:rsidP="00071372">
      <w:pPr>
        <w:numPr>
          <w:ilvl w:val="0"/>
          <w:numId w:val="8"/>
        </w:numPr>
        <w:jc w:val="both"/>
        <w:rPr>
          <w:rFonts w:ascii="Verdana" w:hAnsi="Verdana"/>
          <w:sz w:val="18"/>
          <w:szCs w:val="16"/>
          <w:lang w:val="en-GB"/>
        </w:rPr>
      </w:pPr>
      <w:r w:rsidRPr="004866B6">
        <w:rPr>
          <w:rFonts w:ascii="Verdana" w:hAnsi="Verdana"/>
          <w:sz w:val="18"/>
          <w:szCs w:val="16"/>
          <w:lang w:val="en-GB"/>
        </w:rPr>
        <w:t>Possibilit</w:t>
      </w:r>
      <w:r w:rsidR="004F237B" w:rsidRPr="004866B6">
        <w:rPr>
          <w:rFonts w:ascii="Verdana" w:hAnsi="Verdana"/>
          <w:sz w:val="18"/>
          <w:szCs w:val="16"/>
          <w:lang w:val="en-GB"/>
        </w:rPr>
        <w:t xml:space="preserve">y to </w:t>
      </w:r>
      <w:r w:rsidRPr="004866B6">
        <w:rPr>
          <w:rFonts w:ascii="Verdana" w:hAnsi="Verdana"/>
          <w:sz w:val="18"/>
          <w:szCs w:val="16"/>
          <w:lang w:val="en-GB"/>
        </w:rPr>
        <w:t>configure</w:t>
      </w:r>
      <w:r w:rsidR="004F237B" w:rsidRPr="004866B6">
        <w:rPr>
          <w:rFonts w:ascii="Verdana" w:hAnsi="Verdana"/>
          <w:sz w:val="18"/>
          <w:szCs w:val="16"/>
          <w:lang w:val="en-GB"/>
        </w:rPr>
        <w:t xml:space="preserve"> the system in N+X internal redundancy in the </w:t>
      </w:r>
      <w:r w:rsidRPr="004866B6">
        <w:rPr>
          <w:rFonts w:ascii="Verdana" w:hAnsi="Verdana"/>
          <w:sz w:val="18"/>
          <w:szCs w:val="16"/>
          <w:lang w:val="en-GB"/>
        </w:rPr>
        <w:t>inverter</w:t>
      </w:r>
      <w:r w:rsidR="004F237B" w:rsidRPr="004866B6">
        <w:rPr>
          <w:rFonts w:ascii="Verdana" w:hAnsi="Verdana"/>
          <w:sz w:val="18"/>
          <w:szCs w:val="16"/>
          <w:lang w:val="en-GB"/>
        </w:rPr>
        <w:t xml:space="preserve"> cabinet</w:t>
      </w:r>
      <w:r w:rsidRPr="004866B6">
        <w:rPr>
          <w:rFonts w:ascii="Verdana" w:hAnsi="Verdana"/>
          <w:sz w:val="18"/>
          <w:szCs w:val="16"/>
          <w:lang w:val="en-GB"/>
        </w:rPr>
        <w:t>;</w:t>
      </w:r>
    </w:p>
    <w:p w14:paraId="5C87C1FF" w14:textId="05EC4AB4" w:rsidR="00071372" w:rsidRPr="004866B6" w:rsidRDefault="00071372" w:rsidP="00071372">
      <w:pPr>
        <w:numPr>
          <w:ilvl w:val="0"/>
          <w:numId w:val="9"/>
        </w:numPr>
        <w:jc w:val="both"/>
        <w:rPr>
          <w:rFonts w:ascii="Verdana" w:hAnsi="Verdana"/>
          <w:sz w:val="18"/>
          <w:szCs w:val="16"/>
          <w:lang w:val="en-GB"/>
        </w:rPr>
      </w:pPr>
      <w:r w:rsidRPr="004866B6">
        <w:rPr>
          <w:rFonts w:ascii="Verdana" w:hAnsi="Verdana"/>
          <w:sz w:val="18"/>
          <w:szCs w:val="16"/>
          <w:lang w:val="en-GB"/>
        </w:rPr>
        <w:t>Equip</w:t>
      </w:r>
      <w:r w:rsidR="004F237B" w:rsidRPr="004866B6">
        <w:rPr>
          <w:rFonts w:ascii="Verdana" w:hAnsi="Verdana"/>
          <w:sz w:val="18"/>
          <w:szCs w:val="16"/>
          <w:lang w:val="en-GB"/>
        </w:rPr>
        <w:t xml:space="preserve">ped with batteries type: </w:t>
      </w:r>
      <w:r w:rsidR="004F237B" w:rsidRPr="00462E26">
        <w:rPr>
          <w:rFonts w:ascii="Verdana" w:hAnsi="Verdana"/>
          <w:b/>
          <w:bCs/>
          <w:color w:val="FFFFFF" w:themeColor="background1"/>
          <w:sz w:val="18"/>
          <w:szCs w:val="16"/>
          <w:highlight w:val="red"/>
          <w:lang w:val="en-GB"/>
        </w:rPr>
        <w:t xml:space="preserve">lead acid, sealed, free </w:t>
      </w:r>
      <w:r w:rsidR="009E1554" w:rsidRPr="00462E26">
        <w:rPr>
          <w:rFonts w:ascii="Verdana" w:hAnsi="Verdana"/>
          <w:b/>
          <w:bCs/>
          <w:color w:val="FFFFFF" w:themeColor="background1"/>
          <w:sz w:val="18"/>
          <w:szCs w:val="16"/>
          <w:highlight w:val="red"/>
          <w:lang w:val="en-GB"/>
        </w:rPr>
        <w:t>maintenance</w:t>
      </w:r>
      <w:r w:rsidR="004F237B" w:rsidRPr="00462E26">
        <w:rPr>
          <w:rFonts w:ascii="Verdana" w:hAnsi="Verdana"/>
          <w:b/>
          <w:bCs/>
          <w:color w:val="FFFFFF" w:themeColor="background1"/>
          <w:sz w:val="18"/>
          <w:szCs w:val="16"/>
          <w:highlight w:val="red"/>
          <w:lang w:val="en-GB"/>
        </w:rPr>
        <w:t xml:space="preserve">, </w:t>
      </w:r>
      <w:r w:rsidR="004F237B" w:rsidRPr="00F849F1">
        <w:rPr>
          <w:rFonts w:ascii="Verdana" w:hAnsi="Verdana"/>
          <w:b/>
          <w:bCs/>
          <w:color w:val="FFFFFF" w:themeColor="background1"/>
          <w:sz w:val="18"/>
          <w:szCs w:val="16"/>
          <w:highlight w:val="red"/>
          <w:lang w:val="en-GB"/>
        </w:rPr>
        <w:t xml:space="preserve">VRLA, </w:t>
      </w:r>
      <w:r w:rsidR="002E6C28" w:rsidRPr="00F849F1">
        <w:rPr>
          <w:rFonts w:ascii="Verdana" w:hAnsi="Verdana"/>
          <w:b/>
          <w:bCs/>
          <w:color w:val="FFFFFF" w:themeColor="background1"/>
          <w:sz w:val="18"/>
          <w:szCs w:val="16"/>
          <w:highlight w:val="red"/>
          <w:lang w:val="en-GB"/>
        </w:rPr>
        <w:t>Li-Ion</w:t>
      </w:r>
      <w:r w:rsidR="00167486">
        <w:rPr>
          <w:rFonts w:ascii="Verdana" w:hAnsi="Verdana"/>
          <w:b/>
          <w:bCs/>
          <w:color w:val="FFFFFF" w:themeColor="background1"/>
          <w:sz w:val="18"/>
          <w:szCs w:val="16"/>
          <w:highlight w:val="red"/>
          <w:lang w:val="en-GB"/>
        </w:rPr>
        <w:t xml:space="preserve">, </w:t>
      </w:r>
      <w:r w:rsidR="00167486" w:rsidRPr="00167486">
        <w:rPr>
          <w:rFonts w:ascii="Verdana" w:hAnsi="Verdana"/>
          <w:b/>
          <w:bCs/>
          <w:color w:val="FFFFFF" w:themeColor="background1"/>
          <w:sz w:val="18"/>
          <w:szCs w:val="16"/>
          <w:highlight w:val="red"/>
          <w:lang w:val="en-US"/>
        </w:rPr>
        <w:t>Ni-Cd</w:t>
      </w:r>
      <w:r w:rsidR="00462E26">
        <w:rPr>
          <w:rFonts w:ascii="Verdana" w:hAnsi="Verdana"/>
          <w:sz w:val="18"/>
          <w:szCs w:val="16"/>
          <w:lang w:val="en-GB"/>
        </w:rPr>
        <w:t xml:space="preserve">, </w:t>
      </w:r>
      <w:r w:rsidR="004F237B" w:rsidRPr="004866B6">
        <w:rPr>
          <w:rFonts w:ascii="Verdana" w:hAnsi="Verdana"/>
          <w:sz w:val="18"/>
          <w:szCs w:val="16"/>
          <w:lang w:val="en-GB"/>
        </w:rPr>
        <w:t xml:space="preserve">installed in a dedicated external battery </w:t>
      </w:r>
      <w:r w:rsidR="00101ECA" w:rsidRPr="004866B6">
        <w:rPr>
          <w:rFonts w:ascii="Verdana" w:hAnsi="Verdana"/>
          <w:sz w:val="18"/>
          <w:szCs w:val="16"/>
          <w:lang w:val="en-GB"/>
        </w:rPr>
        <w:t>cabinet</w:t>
      </w:r>
      <w:r w:rsidR="004F237B" w:rsidRPr="004866B6">
        <w:rPr>
          <w:rFonts w:ascii="Verdana" w:hAnsi="Verdana"/>
          <w:sz w:val="18"/>
          <w:szCs w:val="16"/>
          <w:lang w:val="en-GB"/>
        </w:rPr>
        <w:t>. Batteries must guarantee a minimum back up time of</w:t>
      </w:r>
      <w:r w:rsidRPr="004866B6">
        <w:rPr>
          <w:rFonts w:ascii="Verdana" w:hAnsi="Verdana"/>
          <w:sz w:val="18"/>
          <w:szCs w:val="16"/>
          <w:lang w:val="en-GB"/>
        </w:rPr>
        <w:t xml:space="preserve"> </w:t>
      </w:r>
      <w:r w:rsidRPr="004866B6">
        <w:rPr>
          <w:rFonts w:ascii="Verdana" w:hAnsi="Verdana"/>
          <w:b/>
          <w:bCs/>
          <w:color w:val="FFFFFF"/>
          <w:sz w:val="18"/>
          <w:szCs w:val="16"/>
          <w:highlight w:val="red"/>
          <w:lang w:val="en-GB"/>
        </w:rPr>
        <w:t>xx</w:t>
      </w:r>
      <w:r w:rsidRPr="004866B6">
        <w:rPr>
          <w:rFonts w:ascii="Verdana" w:hAnsi="Verdana"/>
          <w:b/>
          <w:bCs/>
          <w:color w:val="FFFFFF"/>
          <w:sz w:val="18"/>
          <w:szCs w:val="16"/>
          <w:lang w:val="en-GB"/>
        </w:rPr>
        <w:t xml:space="preserve"> </w:t>
      </w:r>
      <w:r w:rsidRPr="004866B6">
        <w:rPr>
          <w:rFonts w:ascii="Verdana" w:hAnsi="Verdana"/>
          <w:b/>
          <w:bCs/>
          <w:sz w:val="18"/>
          <w:szCs w:val="16"/>
          <w:lang w:val="en-GB"/>
        </w:rPr>
        <w:t>minut</w:t>
      </w:r>
      <w:r w:rsidR="004F237B" w:rsidRPr="004866B6">
        <w:rPr>
          <w:rFonts w:ascii="Verdana" w:hAnsi="Verdana"/>
          <w:b/>
          <w:bCs/>
          <w:sz w:val="18"/>
          <w:szCs w:val="16"/>
          <w:lang w:val="en-GB"/>
        </w:rPr>
        <w:t>es</w:t>
      </w:r>
      <w:r w:rsidRPr="004866B6">
        <w:rPr>
          <w:rFonts w:ascii="Verdana" w:hAnsi="Verdana"/>
          <w:sz w:val="18"/>
          <w:szCs w:val="16"/>
          <w:lang w:val="en-GB"/>
        </w:rPr>
        <w:t xml:space="preserve"> </w:t>
      </w:r>
      <w:r w:rsidR="004F237B" w:rsidRPr="004866B6">
        <w:rPr>
          <w:rFonts w:ascii="Verdana" w:hAnsi="Verdana"/>
          <w:sz w:val="18"/>
          <w:szCs w:val="16"/>
          <w:lang w:val="en-GB"/>
        </w:rPr>
        <w:t xml:space="preserve">at </w:t>
      </w:r>
      <w:r w:rsidRPr="004866B6">
        <w:rPr>
          <w:rFonts w:ascii="Verdana" w:hAnsi="Verdana"/>
          <w:sz w:val="18"/>
          <w:szCs w:val="16"/>
          <w:lang w:val="en-GB"/>
        </w:rPr>
        <w:t xml:space="preserve">80% </w:t>
      </w:r>
      <w:r w:rsidR="009E1554" w:rsidRPr="004866B6">
        <w:rPr>
          <w:rFonts w:ascii="Verdana" w:hAnsi="Verdana"/>
          <w:sz w:val="18"/>
          <w:szCs w:val="16"/>
          <w:lang w:val="en-GB"/>
        </w:rPr>
        <w:t xml:space="preserve">of the applied load </w:t>
      </w:r>
      <w:r w:rsidR="00101ECA" w:rsidRPr="004866B6">
        <w:rPr>
          <w:rFonts w:ascii="Verdana" w:hAnsi="Verdana"/>
          <w:sz w:val="18"/>
          <w:szCs w:val="16"/>
          <w:lang w:val="en-GB"/>
        </w:rPr>
        <w:t>with specific</w:t>
      </w:r>
      <w:r w:rsidR="009E1554" w:rsidRPr="004866B6">
        <w:rPr>
          <w:rFonts w:ascii="Verdana" w:hAnsi="Verdana"/>
          <w:sz w:val="18"/>
          <w:szCs w:val="16"/>
          <w:lang w:val="en-GB"/>
        </w:rPr>
        <w:t xml:space="preserve"> characteristics described in </w:t>
      </w:r>
      <w:hyperlink w:anchor="_Hlt471566265" w:history="1">
        <w:r w:rsidR="00A20125">
          <w:rPr>
            <w:rStyle w:val="Collegamentoipertestuale"/>
            <w:rFonts w:ascii="Verdana" w:hAnsi="Verdana"/>
            <w:sz w:val="18"/>
            <w:szCs w:val="16"/>
            <w:lang w:val="en-GB"/>
          </w:rPr>
          <w:t>Chapter 6</w:t>
        </w:r>
      </w:hyperlink>
      <w:r w:rsidRPr="004866B6">
        <w:rPr>
          <w:rFonts w:ascii="Verdana" w:hAnsi="Verdana"/>
          <w:sz w:val="18"/>
          <w:szCs w:val="16"/>
          <w:lang w:val="en-GB"/>
        </w:rPr>
        <w:t>.</w:t>
      </w:r>
    </w:p>
    <w:p w14:paraId="5C87C200" w14:textId="77777777" w:rsidR="00071372" w:rsidRPr="004866B6" w:rsidRDefault="00071372">
      <w:pPr>
        <w:pStyle w:val="Titolo2"/>
        <w:rPr>
          <w:lang w:val="en-GB"/>
        </w:rPr>
      </w:pPr>
      <w:bookmarkStart w:id="11" w:name="_Toc17365777"/>
      <w:r w:rsidRPr="004866B6">
        <w:rPr>
          <w:lang w:val="en-GB"/>
        </w:rPr>
        <w:t>Condi</w:t>
      </w:r>
      <w:r w:rsidR="009E1554" w:rsidRPr="004866B6">
        <w:rPr>
          <w:lang w:val="en-GB"/>
        </w:rPr>
        <w:t>tions</w:t>
      </w:r>
      <w:bookmarkEnd w:id="11"/>
    </w:p>
    <w:p w14:paraId="5C87C201" w14:textId="16585DD4" w:rsidR="00071372" w:rsidRPr="004866B6" w:rsidRDefault="00FB753C">
      <w:pPr>
        <w:pStyle w:val="Corpotesto"/>
        <w:rPr>
          <w:rFonts w:ascii="Verdana" w:hAnsi="Verdana"/>
          <w:sz w:val="18"/>
          <w:szCs w:val="18"/>
          <w:lang w:val="en-GB"/>
        </w:rPr>
      </w:pPr>
      <w:r>
        <w:rPr>
          <w:rFonts w:ascii="Verdana" w:hAnsi="Verdana"/>
          <w:sz w:val="18"/>
          <w:szCs w:val="18"/>
          <w:lang w:val="en-GB"/>
        </w:rPr>
        <w:t xml:space="preserve">The </w:t>
      </w:r>
      <w:r w:rsidR="009E1554" w:rsidRPr="004866B6">
        <w:rPr>
          <w:rFonts w:ascii="Verdana" w:hAnsi="Verdana"/>
          <w:sz w:val="18"/>
          <w:szCs w:val="18"/>
          <w:lang w:val="en-GB"/>
        </w:rPr>
        <w:t xml:space="preserve">offer </w:t>
      </w:r>
      <w:r>
        <w:rPr>
          <w:rFonts w:ascii="Verdana" w:hAnsi="Verdana"/>
          <w:sz w:val="18"/>
          <w:szCs w:val="18"/>
          <w:lang w:val="en-GB"/>
        </w:rPr>
        <w:t xml:space="preserve">must </w:t>
      </w:r>
      <w:r w:rsidR="009E1554" w:rsidRPr="004866B6">
        <w:rPr>
          <w:rFonts w:ascii="Verdana" w:hAnsi="Verdana"/>
          <w:sz w:val="18"/>
          <w:szCs w:val="18"/>
          <w:lang w:val="en-GB"/>
        </w:rPr>
        <w:t>comply with requirements presented in this tender, specifying eventual deviations.</w:t>
      </w:r>
    </w:p>
    <w:p w14:paraId="5C87C202" w14:textId="77777777" w:rsidR="00071372" w:rsidRPr="004866B6" w:rsidRDefault="009E1554">
      <w:pPr>
        <w:pStyle w:val="Corpotesto"/>
        <w:rPr>
          <w:rFonts w:ascii="Verdana" w:hAnsi="Verdana"/>
          <w:sz w:val="18"/>
          <w:szCs w:val="18"/>
          <w:lang w:val="en-GB"/>
        </w:rPr>
      </w:pPr>
      <w:r w:rsidRPr="004866B6">
        <w:rPr>
          <w:rFonts w:ascii="Verdana" w:hAnsi="Verdana"/>
          <w:sz w:val="18"/>
          <w:szCs w:val="18"/>
          <w:lang w:val="en-GB"/>
        </w:rPr>
        <w:t>Deviations must be indicated in the offer documentation; on contrary the requirements will be co</w:t>
      </w:r>
      <w:r w:rsidR="00880E35" w:rsidRPr="004866B6">
        <w:rPr>
          <w:rFonts w:ascii="Verdana" w:hAnsi="Verdana"/>
          <w:sz w:val="18"/>
          <w:szCs w:val="18"/>
          <w:lang w:val="en-GB"/>
        </w:rPr>
        <w:t>n</w:t>
      </w:r>
      <w:r w:rsidRPr="004866B6">
        <w:rPr>
          <w:rFonts w:ascii="Verdana" w:hAnsi="Verdana"/>
          <w:sz w:val="18"/>
          <w:szCs w:val="18"/>
          <w:lang w:val="en-GB"/>
        </w:rPr>
        <w:t>sidered full covered by offered equipment</w:t>
      </w:r>
      <w:r w:rsidR="00071372" w:rsidRPr="004866B6">
        <w:rPr>
          <w:rFonts w:ascii="Verdana" w:hAnsi="Verdana"/>
          <w:sz w:val="18"/>
          <w:szCs w:val="18"/>
          <w:lang w:val="en-GB"/>
        </w:rPr>
        <w:t>.</w:t>
      </w:r>
    </w:p>
    <w:p w14:paraId="5C87C203" w14:textId="77777777" w:rsidR="00071372" w:rsidRPr="004866B6" w:rsidRDefault="00071372">
      <w:pPr>
        <w:pStyle w:val="Corpotesto"/>
        <w:rPr>
          <w:rFonts w:ascii="Verdana" w:hAnsi="Verdana"/>
          <w:sz w:val="18"/>
          <w:szCs w:val="18"/>
          <w:lang w:val="en-GB"/>
        </w:rPr>
      </w:pPr>
    </w:p>
    <w:p w14:paraId="5C87C204" w14:textId="77777777" w:rsidR="00071372" w:rsidRPr="004866B6" w:rsidRDefault="00071372">
      <w:pPr>
        <w:pStyle w:val="Titolo1"/>
        <w:jc w:val="both"/>
        <w:rPr>
          <w:rFonts w:eastAsia="Arial Unicode MS"/>
          <w:lang w:val="en-GB"/>
        </w:rPr>
      </w:pPr>
      <w:bookmarkStart w:id="12" w:name="_Toc17365778"/>
      <w:bookmarkEnd w:id="5"/>
      <w:r w:rsidRPr="004866B6">
        <w:rPr>
          <w:lang w:val="en-GB"/>
        </w:rPr>
        <w:t>GENERALI</w:t>
      </w:r>
      <w:r w:rsidR="009E1554" w:rsidRPr="004866B6">
        <w:rPr>
          <w:lang w:val="en-GB"/>
        </w:rPr>
        <w:t xml:space="preserve"> SPECIFICATIONS</w:t>
      </w:r>
      <w:bookmarkEnd w:id="12"/>
    </w:p>
    <w:p w14:paraId="5C87C205" w14:textId="77777777" w:rsidR="00071372" w:rsidRPr="004866B6" w:rsidRDefault="009E1554">
      <w:pPr>
        <w:pStyle w:val="Titolo2"/>
        <w:jc w:val="both"/>
        <w:rPr>
          <w:szCs w:val="18"/>
          <w:lang w:val="en-GB"/>
        </w:rPr>
      </w:pPr>
      <w:bookmarkStart w:id="13" w:name="_Toc150568249"/>
      <w:bookmarkStart w:id="14" w:name="_Toc17365779"/>
      <w:r w:rsidRPr="004866B6">
        <w:rPr>
          <w:szCs w:val="18"/>
          <w:lang w:val="en-GB"/>
        </w:rPr>
        <w:t>On Line Double Conversion VFI</w:t>
      </w:r>
      <w:bookmarkEnd w:id="13"/>
      <w:bookmarkEnd w:id="14"/>
    </w:p>
    <w:p w14:paraId="5C87C206" w14:textId="5D81F2DD" w:rsidR="00071372" w:rsidRPr="004866B6" w:rsidRDefault="009E1554">
      <w:pPr>
        <w:pStyle w:val="Corpodeltesto2"/>
        <w:spacing w:line="240" w:lineRule="auto"/>
        <w:rPr>
          <w:rFonts w:eastAsia="Arial Unicode MS"/>
          <w:szCs w:val="20"/>
          <w:lang w:val="en-GB"/>
        </w:rPr>
      </w:pPr>
      <w:r w:rsidRPr="004866B6">
        <w:rPr>
          <w:rFonts w:eastAsia="Arial Unicode MS"/>
          <w:szCs w:val="20"/>
          <w:lang w:val="en-GB"/>
        </w:rPr>
        <w:t xml:space="preserve">The Topology of the UPS must be </w:t>
      </w:r>
      <w:r w:rsidR="00071372" w:rsidRPr="004866B6">
        <w:rPr>
          <w:rFonts w:eastAsia="Arial Unicode MS"/>
          <w:szCs w:val="20"/>
          <w:lang w:val="en-GB"/>
        </w:rPr>
        <w:t xml:space="preserve">VFI (Voltage and Frequency Independent </w:t>
      </w:r>
      <w:r w:rsidRPr="004866B6">
        <w:rPr>
          <w:rFonts w:eastAsia="Arial Unicode MS"/>
          <w:szCs w:val="20"/>
          <w:lang w:val="en-GB"/>
        </w:rPr>
        <w:t xml:space="preserve">accordingly with </w:t>
      </w:r>
      <w:r w:rsidR="00071372" w:rsidRPr="004866B6">
        <w:rPr>
          <w:rFonts w:eastAsia="Arial Unicode MS"/>
          <w:szCs w:val="20"/>
          <w:lang w:val="en-GB"/>
        </w:rPr>
        <w:t xml:space="preserve">    classifica</w:t>
      </w:r>
      <w:r w:rsidRPr="004866B6">
        <w:rPr>
          <w:rFonts w:eastAsia="Arial Unicode MS"/>
          <w:szCs w:val="20"/>
          <w:lang w:val="en-GB"/>
        </w:rPr>
        <w:t xml:space="preserve">tion mentioned in the </w:t>
      </w:r>
      <w:r w:rsidR="00071372" w:rsidRPr="004866B6">
        <w:rPr>
          <w:rFonts w:eastAsia="Arial Unicode MS"/>
          <w:szCs w:val="20"/>
          <w:lang w:val="en-GB"/>
        </w:rPr>
        <w:t>EN- IEC62040-3</w:t>
      </w:r>
      <w:r w:rsidRPr="004866B6">
        <w:rPr>
          <w:rFonts w:eastAsia="Arial Unicode MS"/>
          <w:szCs w:val="20"/>
          <w:lang w:val="en-GB"/>
        </w:rPr>
        <w:t xml:space="preserve"> Standard</w:t>
      </w:r>
      <w:r w:rsidR="00071372" w:rsidRPr="004866B6">
        <w:rPr>
          <w:rFonts w:eastAsia="Arial Unicode MS"/>
          <w:szCs w:val="20"/>
          <w:lang w:val="en-GB"/>
        </w:rPr>
        <w:t>)</w:t>
      </w:r>
      <w:r w:rsidRPr="004866B6">
        <w:rPr>
          <w:rFonts w:eastAsia="Arial Unicode MS"/>
          <w:szCs w:val="20"/>
          <w:lang w:val="en-GB"/>
        </w:rPr>
        <w:t xml:space="preserve">, </w:t>
      </w:r>
      <w:r w:rsidR="00101ECA" w:rsidRPr="004866B6">
        <w:rPr>
          <w:rFonts w:eastAsia="Arial Unicode MS"/>
          <w:szCs w:val="20"/>
          <w:lang w:val="en-GB"/>
        </w:rPr>
        <w:t>to</w:t>
      </w:r>
      <w:r w:rsidRPr="004866B6">
        <w:rPr>
          <w:rFonts w:eastAsia="Arial Unicode MS"/>
          <w:szCs w:val="20"/>
          <w:lang w:val="en-GB"/>
        </w:rPr>
        <w:t xml:space="preserve"> guarantee </w:t>
      </w:r>
      <w:r w:rsidR="00B938A2" w:rsidRPr="004866B6">
        <w:rPr>
          <w:rFonts w:eastAsia="Arial Unicode MS"/>
          <w:szCs w:val="20"/>
          <w:lang w:val="en-GB"/>
        </w:rPr>
        <w:t>filtered</w:t>
      </w:r>
      <w:r w:rsidRPr="004866B6">
        <w:rPr>
          <w:rFonts w:eastAsia="Arial Unicode MS"/>
          <w:szCs w:val="20"/>
          <w:lang w:val="en-GB"/>
        </w:rPr>
        <w:t xml:space="preserve"> and stable output voltage </w:t>
      </w:r>
      <w:r w:rsidR="00B938A2" w:rsidRPr="004866B6">
        <w:rPr>
          <w:rFonts w:eastAsia="Arial Unicode MS"/>
          <w:szCs w:val="20"/>
          <w:lang w:val="en-GB"/>
        </w:rPr>
        <w:t>to the load, independently from the input voltage.</w:t>
      </w:r>
      <w:r w:rsidR="00071372" w:rsidRPr="004866B6">
        <w:rPr>
          <w:rFonts w:eastAsia="Arial Unicode MS"/>
          <w:szCs w:val="20"/>
          <w:lang w:val="en-GB"/>
        </w:rPr>
        <w:t xml:space="preserve"> </w:t>
      </w:r>
      <w:r w:rsidR="00B938A2" w:rsidRPr="004866B6">
        <w:rPr>
          <w:rFonts w:eastAsia="Arial Unicode MS"/>
          <w:szCs w:val="20"/>
          <w:lang w:val="en-GB"/>
        </w:rPr>
        <w:t>This means that the output is obtained by two converters in cascade. The first converter rectifies the AC input voltage, the second converter (Inverter) transforms the DC voltage, coming from the rectifier, in AC voltage to supply the load.</w:t>
      </w:r>
    </w:p>
    <w:p w14:paraId="5C87C207" w14:textId="77777777" w:rsidR="00071372" w:rsidRPr="004866B6" w:rsidRDefault="00B938A2">
      <w:pPr>
        <w:rPr>
          <w:rFonts w:ascii="Verdana" w:eastAsia="Arial Unicode MS" w:hAnsi="Verdana"/>
          <w:sz w:val="18"/>
          <w:lang w:val="en-GB"/>
        </w:rPr>
      </w:pPr>
      <w:r w:rsidRPr="004866B6">
        <w:rPr>
          <w:rFonts w:ascii="Verdana" w:eastAsia="Arial Unicode MS" w:hAnsi="Verdana"/>
          <w:sz w:val="18"/>
          <w:lang w:val="en-GB"/>
        </w:rPr>
        <w:t>This double conversion allows to completely clean eventual disturbs from the mains</w:t>
      </w:r>
      <w:r w:rsidR="00071372" w:rsidRPr="004866B6">
        <w:rPr>
          <w:rFonts w:ascii="Verdana" w:eastAsia="Arial Unicode MS" w:hAnsi="Verdana"/>
          <w:sz w:val="18"/>
          <w:lang w:val="en-GB"/>
        </w:rPr>
        <w:t>.</w:t>
      </w:r>
    </w:p>
    <w:p w14:paraId="5C87C208" w14:textId="3A67A037" w:rsidR="00071372" w:rsidRPr="004866B6" w:rsidRDefault="009D55FC" w:rsidP="009D55FC">
      <w:pPr>
        <w:rPr>
          <w:rFonts w:ascii="Verdana" w:eastAsia="Arial Unicode MS" w:hAnsi="Verdana"/>
          <w:sz w:val="18"/>
          <w:lang w:val="en-GB"/>
        </w:rPr>
      </w:pPr>
      <w:r w:rsidRPr="004866B6">
        <w:rPr>
          <w:rFonts w:ascii="Verdana" w:eastAsia="Arial Unicode MS" w:hAnsi="Verdana"/>
          <w:sz w:val="18"/>
          <w:lang w:val="en-GB"/>
        </w:rPr>
        <w:t>In case of anomalies in the input voltage, t</w:t>
      </w:r>
      <w:r w:rsidR="00B938A2" w:rsidRPr="004866B6">
        <w:rPr>
          <w:rFonts w:ascii="Verdana" w:eastAsia="Arial Unicode MS" w:hAnsi="Verdana"/>
          <w:sz w:val="18"/>
          <w:lang w:val="en-GB"/>
        </w:rPr>
        <w:t>he DC voltage</w:t>
      </w:r>
      <w:r w:rsidRPr="004866B6">
        <w:rPr>
          <w:rFonts w:ascii="Verdana" w:eastAsia="Arial Unicode MS" w:hAnsi="Verdana"/>
          <w:sz w:val="18"/>
          <w:lang w:val="en-GB"/>
        </w:rPr>
        <w:t>,</w:t>
      </w:r>
      <w:r w:rsidR="00B938A2" w:rsidRPr="004866B6">
        <w:rPr>
          <w:rFonts w:ascii="Verdana" w:eastAsia="Arial Unicode MS" w:hAnsi="Verdana"/>
          <w:sz w:val="18"/>
          <w:lang w:val="en-GB"/>
        </w:rPr>
        <w:t xml:space="preserve"> which supply the Inverter</w:t>
      </w:r>
      <w:r w:rsidRPr="004866B6">
        <w:rPr>
          <w:rFonts w:ascii="Verdana" w:eastAsia="Arial Unicode MS" w:hAnsi="Verdana"/>
          <w:sz w:val="18"/>
          <w:lang w:val="en-GB"/>
        </w:rPr>
        <w:t>,</w:t>
      </w:r>
      <w:r w:rsidR="00B938A2" w:rsidRPr="004866B6">
        <w:rPr>
          <w:rFonts w:ascii="Verdana" w:eastAsia="Arial Unicode MS" w:hAnsi="Verdana"/>
          <w:sz w:val="18"/>
          <w:lang w:val="en-GB"/>
        </w:rPr>
        <w:t xml:space="preserve"> can be</w:t>
      </w:r>
      <w:r w:rsidRPr="004866B6">
        <w:rPr>
          <w:rFonts w:ascii="Verdana" w:eastAsia="Arial Unicode MS" w:hAnsi="Verdana"/>
          <w:sz w:val="18"/>
          <w:lang w:val="en-GB"/>
        </w:rPr>
        <w:t xml:space="preserve"> obtained</w:t>
      </w:r>
      <w:r w:rsidR="00B938A2" w:rsidRPr="004866B6">
        <w:rPr>
          <w:rFonts w:ascii="Verdana" w:eastAsia="Arial Unicode MS" w:hAnsi="Verdana"/>
          <w:sz w:val="18"/>
          <w:lang w:val="en-GB"/>
        </w:rPr>
        <w:t>, thought a booster circuit,</w:t>
      </w:r>
      <w:r w:rsidRPr="004866B6">
        <w:rPr>
          <w:rFonts w:ascii="Verdana" w:eastAsia="Arial Unicode MS" w:hAnsi="Verdana"/>
          <w:sz w:val="18"/>
          <w:lang w:val="en-GB"/>
        </w:rPr>
        <w:t xml:space="preserve"> from batteries. In this way the output is always guaranteed with continuity. </w:t>
      </w:r>
    </w:p>
    <w:p w14:paraId="5C87C209" w14:textId="347A3F04" w:rsidR="00071372" w:rsidRPr="004866B6" w:rsidRDefault="009D55FC" w:rsidP="009D55FC">
      <w:pPr>
        <w:rPr>
          <w:rFonts w:ascii="Verdana" w:hAnsi="Verdana"/>
          <w:sz w:val="18"/>
          <w:szCs w:val="18"/>
          <w:lang w:val="en-GB"/>
        </w:rPr>
      </w:pPr>
      <w:r w:rsidRPr="004866B6">
        <w:rPr>
          <w:rFonts w:ascii="Verdana" w:eastAsia="Arial Unicode MS" w:hAnsi="Verdana"/>
          <w:sz w:val="18"/>
          <w:lang w:val="en-GB"/>
        </w:rPr>
        <w:t>In case of overloads or faults, the automatic static by-pass guarantees the load supply.</w:t>
      </w:r>
    </w:p>
    <w:p w14:paraId="5C87C20A" w14:textId="77777777" w:rsidR="00071372" w:rsidRPr="004866B6" w:rsidRDefault="00071372">
      <w:pPr>
        <w:jc w:val="both"/>
        <w:rPr>
          <w:rFonts w:ascii="Verdana" w:hAnsi="Verdana"/>
          <w:sz w:val="18"/>
          <w:szCs w:val="18"/>
          <w:lang w:val="en-GB"/>
        </w:rPr>
      </w:pPr>
    </w:p>
    <w:p w14:paraId="5C87C20B" w14:textId="77777777" w:rsidR="00071372" w:rsidRPr="004866B6" w:rsidRDefault="00071372">
      <w:pPr>
        <w:pStyle w:val="Titolo2"/>
        <w:jc w:val="both"/>
        <w:rPr>
          <w:rFonts w:eastAsia="Arial Unicode MS"/>
          <w:szCs w:val="18"/>
          <w:lang w:val="en-GB"/>
        </w:rPr>
      </w:pPr>
      <w:bookmarkStart w:id="15" w:name="_Toc17365780"/>
      <w:r w:rsidRPr="004866B6">
        <w:rPr>
          <w:szCs w:val="18"/>
          <w:lang w:val="en-GB"/>
        </w:rPr>
        <w:t>Modularit</w:t>
      </w:r>
      <w:r w:rsidR="00593C3C" w:rsidRPr="004866B6">
        <w:rPr>
          <w:szCs w:val="18"/>
          <w:lang w:val="en-GB"/>
        </w:rPr>
        <w:t>y</w:t>
      </w:r>
      <w:bookmarkEnd w:id="15"/>
    </w:p>
    <w:p w14:paraId="5C87C20C" w14:textId="50D04F8C" w:rsidR="00071372" w:rsidRPr="004866B6" w:rsidRDefault="00593C3C">
      <w:pPr>
        <w:jc w:val="both"/>
        <w:rPr>
          <w:rFonts w:ascii="Verdana" w:hAnsi="Verdana"/>
          <w:sz w:val="18"/>
          <w:szCs w:val="16"/>
          <w:lang w:val="en-GB"/>
        </w:rPr>
      </w:pPr>
      <w:r w:rsidRPr="004866B6">
        <w:rPr>
          <w:rFonts w:ascii="Verdana" w:hAnsi="Verdana"/>
          <w:sz w:val="18"/>
          <w:szCs w:val="16"/>
          <w:lang w:val="en-GB"/>
        </w:rPr>
        <w:t>The UPS must have modular architectures based on identical power modules which can be interchanged and connected in parallel, inside the UPS cabinet.</w:t>
      </w:r>
    </w:p>
    <w:p w14:paraId="5C87C20E" w14:textId="77777777" w:rsidR="00593C3C" w:rsidRPr="004866B6" w:rsidRDefault="00593C3C">
      <w:pPr>
        <w:jc w:val="both"/>
        <w:rPr>
          <w:rFonts w:ascii="Verdana" w:hAnsi="Verdana"/>
          <w:sz w:val="18"/>
          <w:szCs w:val="16"/>
          <w:lang w:val="en-GB"/>
        </w:rPr>
      </w:pPr>
      <w:r w:rsidRPr="004866B6">
        <w:rPr>
          <w:rFonts w:ascii="Verdana" w:hAnsi="Verdana"/>
          <w:sz w:val="18"/>
          <w:szCs w:val="16"/>
          <w:lang w:val="en-GB"/>
        </w:rPr>
        <w:t xml:space="preserve">It will be not accepted a system where one or more modules are kept in stand by just as spare </w:t>
      </w:r>
      <w:r w:rsidR="009F6118" w:rsidRPr="004866B6">
        <w:rPr>
          <w:rFonts w:ascii="Verdana" w:hAnsi="Verdana"/>
          <w:sz w:val="18"/>
          <w:szCs w:val="16"/>
          <w:lang w:val="en-GB"/>
        </w:rPr>
        <w:t>to be used only in case of another module failure.</w:t>
      </w:r>
    </w:p>
    <w:p w14:paraId="5C87C20F" w14:textId="52A89E6A" w:rsidR="009F6118" w:rsidRPr="004866B6" w:rsidRDefault="009F6118">
      <w:pPr>
        <w:jc w:val="both"/>
        <w:rPr>
          <w:rFonts w:ascii="Verdana" w:hAnsi="Verdana"/>
          <w:sz w:val="18"/>
          <w:szCs w:val="16"/>
          <w:lang w:val="en-GB"/>
        </w:rPr>
      </w:pPr>
      <w:r w:rsidRPr="004866B6">
        <w:rPr>
          <w:rFonts w:ascii="Verdana" w:hAnsi="Verdana"/>
          <w:sz w:val="18"/>
          <w:szCs w:val="16"/>
          <w:lang w:val="en-GB"/>
        </w:rPr>
        <w:t xml:space="preserve">Power modules will be equipped with control and </w:t>
      </w:r>
      <w:r w:rsidR="00101ECA" w:rsidRPr="004866B6">
        <w:rPr>
          <w:rFonts w:ascii="Verdana" w:hAnsi="Verdana"/>
          <w:sz w:val="18"/>
          <w:szCs w:val="16"/>
          <w:lang w:val="en-GB"/>
        </w:rPr>
        <w:t>self-diagnostic</w:t>
      </w:r>
      <w:r w:rsidRPr="004866B6">
        <w:rPr>
          <w:rFonts w:ascii="Verdana" w:hAnsi="Verdana"/>
          <w:sz w:val="18"/>
          <w:szCs w:val="16"/>
          <w:lang w:val="en-GB"/>
        </w:rPr>
        <w:t xml:space="preserve"> circuits, </w:t>
      </w:r>
      <w:r w:rsidR="00101ECA" w:rsidRPr="004866B6">
        <w:rPr>
          <w:rFonts w:ascii="Verdana" w:hAnsi="Verdana"/>
          <w:sz w:val="18"/>
          <w:szCs w:val="16"/>
          <w:lang w:val="en-GB"/>
        </w:rPr>
        <w:t>to</w:t>
      </w:r>
      <w:r w:rsidRPr="004866B6">
        <w:rPr>
          <w:rFonts w:ascii="Verdana" w:hAnsi="Verdana"/>
          <w:sz w:val="18"/>
          <w:szCs w:val="16"/>
          <w:lang w:val="en-GB"/>
        </w:rPr>
        <w:t xml:space="preserve"> easily individuate the faulty module and the specific failure inside it.</w:t>
      </w:r>
    </w:p>
    <w:p w14:paraId="5C87C213" w14:textId="77777777" w:rsidR="00FB753C" w:rsidRPr="004866B6" w:rsidRDefault="00FB753C">
      <w:pPr>
        <w:jc w:val="both"/>
        <w:rPr>
          <w:rFonts w:ascii="Verdana" w:hAnsi="Verdana"/>
          <w:sz w:val="18"/>
          <w:szCs w:val="16"/>
          <w:lang w:val="en-GB"/>
        </w:rPr>
      </w:pPr>
    </w:p>
    <w:p w14:paraId="5C87C214" w14:textId="77777777" w:rsidR="00071372" w:rsidRPr="004866B6" w:rsidRDefault="00071372">
      <w:pPr>
        <w:pStyle w:val="Titolo2"/>
        <w:jc w:val="both"/>
        <w:rPr>
          <w:szCs w:val="18"/>
          <w:lang w:val="en-GB"/>
        </w:rPr>
      </w:pPr>
      <w:bookmarkStart w:id="16" w:name="_Toc17365781"/>
      <w:r w:rsidRPr="004866B6">
        <w:rPr>
          <w:szCs w:val="18"/>
          <w:lang w:val="en-GB"/>
        </w:rPr>
        <w:t>R</w:t>
      </w:r>
      <w:r w:rsidR="00FB753C">
        <w:rPr>
          <w:szCs w:val="18"/>
          <w:lang w:val="en-GB"/>
        </w:rPr>
        <w:t>edundancy</w:t>
      </w:r>
      <w:r w:rsidRPr="004866B6">
        <w:rPr>
          <w:szCs w:val="18"/>
          <w:lang w:val="en-GB"/>
        </w:rPr>
        <w:t xml:space="preserve"> N+X</w:t>
      </w:r>
      <w:bookmarkEnd w:id="16"/>
    </w:p>
    <w:p w14:paraId="5C87C215" w14:textId="7011C2A4" w:rsidR="007B4737" w:rsidRPr="003649E2" w:rsidRDefault="007B4737">
      <w:pPr>
        <w:jc w:val="both"/>
        <w:rPr>
          <w:rFonts w:ascii="Verdana" w:hAnsi="Verdana"/>
          <w:sz w:val="18"/>
          <w:szCs w:val="16"/>
          <w:lang w:val="en-GB"/>
        </w:rPr>
      </w:pPr>
      <w:r w:rsidRPr="004866B6">
        <w:rPr>
          <w:rFonts w:ascii="Verdana" w:hAnsi="Verdana"/>
          <w:sz w:val="18"/>
          <w:szCs w:val="16"/>
          <w:lang w:val="en-GB"/>
        </w:rPr>
        <w:t xml:space="preserve">The UPS must be configurable as N+X power redundant system, with modules of </w:t>
      </w:r>
      <w:r w:rsidR="00FB53FC">
        <w:rPr>
          <w:rFonts w:ascii="Verdana" w:hAnsi="Verdana"/>
          <w:sz w:val="18"/>
          <w:szCs w:val="16"/>
          <w:lang w:val="en-GB"/>
        </w:rPr>
        <w:t>60</w:t>
      </w:r>
      <w:r w:rsidR="009E16F3">
        <w:rPr>
          <w:rFonts w:ascii="Verdana" w:hAnsi="Verdana"/>
          <w:sz w:val="18"/>
          <w:szCs w:val="16"/>
          <w:lang w:val="en-GB"/>
        </w:rPr>
        <w:t>0</w:t>
      </w:r>
      <w:r w:rsidR="00A16E2C">
        <w:rPr>
          <w:rFonts w:ascii="Verdana" w:hAnsi="Verdana"/>
          <w:sz w:val="18"/>
          <w:szCs w:val="16"/>
          <w:lang w:val="en-GB"/>
        </w:rPr>
        <w:t>00VA</w:t>
      </w:r>
      <w:r w:rsidR="001B31F7">
        <w:rPr>
          <w:rFonts w:ascii="Verdana" w:hAnsi="Verdana"/>
          <w:sz w:val="18"/>
          <w:szCs w:val="16"/>
          <w:lang w:val="en-GB"/>
        </w:rPr>
        <w:t xml:space="preserve"> </w:t>
      </w:r>
      <w:r w:rsidRPr="004866B6">
        <w:rPr>
          <w:rFonts w:ascii="Verdana" w:hAnsi="Verdana"/>
          <w:sz w:val="18"/>
          <w:szCs w:val="16"/>
          <w:lang w:val="en-GB"/>
        </w:rPr>
        <w:t xml:space="preserve">contained in same cabinet. </w:t>
      </w:r>
      <w:r w:rsidR="00024B3E">
        <w:rPr>
          <w:rFonts w:ascii="Verdana" w:hAnsi="Verdana"/>
          <w:sz w:val="18"/>
          <w:szCs w:val="16"/>
          <w:lang w:val="en-GB"/>
        </w:rPr>
        <w:t>The ma</w:t>
      </w:r>
      <w:r w:rsidR="009950B2">
        <w:rPr>
          <w:rFonts w:ascii="Verdana" w:hAnsi="Verdana"/>
          <w:sz w:val="18"/>
          <w:szCs w:val="16"/>
          <w:lang w:val="en-GB"/>
        </w:rPr>
        <w:t xml:space="preserve">ximum power cabinet is </w:t>
      </w:r>
      <w:r w:rsidR="009950B2" w:rsidRPr="003649E2">
        <w:rPr>
          <w:rFonts w:ascii="Verdana" w:hAnsi="Verdana"/>
          <w:b/>
          <w:bCs/>
          <w:color w:val="FFFFFF" w:themeColor="background1"/>
          <w:sz w:val="18"/>
          <w:szCs w:val="16"/>
          <w:highlight w:val="red"/>
          <w:lang w:val="en-GB"/>
        </w:rPr>
        <w:t xml:space="preserve">420kVA with </w:t>
      </w:r>
      <w:r w:rsidR="003649E2" w:rsidRPr="003649E2">
        <w:rPr>
          <w:rFonts w:ascii="Verdana" w:hAnsi="Verdana"/>
          <w:b/>
          <w:bCs/>
          <w:color w:val="FFFFFF" w:themeColor="background1"/>
          <w:sz w:val="18"/>
          <w:szCs w:val="16"/>
          <w:highlight w:val="red"/>
          <w:lang w:val="en-GB"/>
        </w:rPr>
        <w:t>7 power modules installed</w:t>
      </w:r>
      <w:r w:rsidRPr="003649E2">
        <w:rPr>
          <w:rFonts w:ascii="Verdana" w:hAnsi="Verdana"/>
          <w:b/>
          <w:bCs/>
          <w:color w:val="FFFFFF" w:themeColor="background1"/>
          <w:sz w:val="18"/>
          <w:szCs w:val="16"/>
          <w:lang w:val="en-GB"/>
        </w:rPr>
        <w:t xml:space="preserve"> </w:t>
      </w:r>
    </w:p>
    <w:p w14:paraId="5C87C216" w14:textId="2126D0BE" w:rsidR="007B4737" w:rsidRPr="004866B6" w:rsidRDefault="007B4737">
      <w:pPr>
        <w:jc w:val="both"/>
        <w:rPr>
          <w:rFonts w:ascii="Verdana" w:hAnsi="Verdana"/>
          <w:sz w:val="18"/>
          <w:szCs w:val="16"/>
          <w:lang w:val="en-GB"/>
        </w:rPr>
      </w:pPr>
      <w:r w:rsidRPr="004866B6">
        <w:rPr>
          <w:rFonts w:ascii="Verdana" w:hAnsi="Verdana"/>
          <w:sz w:val="18"/>
          <w:szCs w:val="16"/>
          <w:lang w:val="en-GB"/>
        </w:rPr>
        <w:t xml:space="preserve">This kind of redundancy must guarantee continuous supply and protection whenever one module fails. Redundancy must be obtained through the load sharing technology as explained in </w:t>
      </w:r>
      <w:hyperlink w:anchor="_Architetture" w:history="1">
        <w:r w:rsidRPr="00FB753C">
          <w:rPr>
            <w:rStyle w:val="Collegamentoipertestuale"/>
            <w:rFonts w:ascii="Verdana" w:hAnsi="Verdana"/>
            <w:sz w:val="18"/>
            <w:szCs w:val="16"/>
            <w:lang w:val="en-GB"/>
          </w:rPr>
          <w:t>paragraph 2.5</w:t>
        </w:r>
      </w:hyperlink>
      <w:r w:rsidRPr="004866B6">
        <w:rPr>
          <w:rFonts w:ascii="Verdana" w:hAnsi="Verdana"/>
          <w:sz w:val="18"/>
          <w:szCs w:val="16"/>
          <w:lang w:val="en-GB"/>
        </w:rPr>
        <w:t>.</w:t>
      </w:r>
      <w:r w:rsidR="008F39D0">
        <w:rPr>
          <w:rFonts w:ascii="Verdana" w:hAnsi="Verdana"/>
          <w:sz w:val="18"/>
          <w:szCs w:val="16"/>
          <w:lang w:val="en-GB"/>
        </w:rPr>
        <w:br/>
      </w:r>
      <w:r w:rsidR="00EC38FB">
        <w:rPr>
          <w:rFonts w:ascii="Verdana" w:hAnsi="Verdana"/>
          <w:sz w:val="18"/>
          <w:szCs w:val="16"/>
          <w:lang w:val="en-GB"/>
        </w:rPr>
        <w:t xml:space="preserve">Each power module should have a maximum weight of 44kg, </w:t>
      </w:r>
      <w:r w:rsidR="00FF35C1">
        <w:rPr>
          <w:rFonts w:ascii="Verdana" w:hAnsi="Verdana"/>
          <w:sz w:val="18"/>
          <w:szCs w:val="16"/>
          <w:lang w:val="en-GB"/>
        </w:rPr>
        <w:t>3U height with variable speed fan based on load requirement.</w:t>
      </w:r>
    </w:p>
    <w:p w14:paraId="5C87C217" w14:textId="77777777" w:rsidR="00071372" w:rsidRPr="004866B6" w:rsidRDefault="00071372">
      <w:pPr>
        <w:pStyle w:val="Corpodeltesto2"/>
        <w:spacing w:line="240" w:lineRule="auto"/>
        <w:rPr>
          <w:szCs w:val="16"/>
          <w:lang w:val="en-GB"/>
        </w:rPr>
      </w:pPr>
    </w:p>
    <w:p w14:paraId="5C87C218" w14:textId="18AD8DE4" w:rsidR="00071372" w:rsidRPr="004866B6" w:rsidRDefault="00101ECA">
      <w:pPr>
        <w:pStyle w:val="Titolo2"/>
        <w:jc w:val="both"/>
        <w:rPr>
          <w:szCs w:val="18"/>
          <w:lang w:val="en-GB"/>
        </w:rPr>
      </w:pPr>
      <w:bookmarkStart w:id="17" w:name="_Toc17365782"/>
      <w:r w:rsidRPr="004866B6">
        <w:rPr>
          <w:szCs w:val="18"/>
          <w:lang w:val="en-GB"/>
        </w:rPr>
        <w:t>Scalability</w:t>
      </w:r>
      <w:bookmarkEnd w:id="17"/>
    </w:p>
    <w:p w14:paraId="5C87C219" w14:textId="77777777" w:rsidR="00071372" w:rsidRPr="004866B6" w:rsidRDefault="00071372">
      <w:pPr>
        <w:rPr>
          <w:rFonts w:eastAsia="Arial Unicode MS"/>
          <w:lang w:val="en-GB"/>
        </w:rPr>
      </w:pPr>
    </w:p>
    <w:p w14:paraId="3F3B4FEF" w14:textId="5E69E9BB" w:rsidR="00214E36" w:rsidRPr="004866B6" w:rsidRDefault="00214E36">
      <w:pPr>
        <w:jc w:val="both"/>
        <w:rPr>
          <w:rFonts w:ascii="Verdana" w:hAnsi="Verdana"/>
          <w:sz w:val="18"/>
          <w:szCs w:val="16"/>
          <w:lang w:val="en-GB"/>
        </w:rPr>
      </w:pPr>
      <w:r>
        <w:rPr>
          <w:rFonts w:ascii="Verdana" w:hAnsi="Verdana"/>
          <w:sz w:val="18"/>
          <w:szCs w:val="16"/>
          <w:lang w:val="en-GB"/>
        </w:rPr>
        <w:t xml:space="preserve">UPS should be connected in parallel with similar units </w:t>
      </w:r>
      <w:r w:rsidR="00101ECA">
        <w:rPr>
          <w:rFonts w:ascii="Verdana" w:hAnsi="Verdana"/>
          <w:sz w:val="18"/>
          <w:szCs w:val="16"/>
          <w:lang w:val="en-GB"/>
        </w:rPr>
        <w:t>to</w:t>
      </w:r>
      <w:r>
        <w:rPr>
          <w:rFonts w:ascii="Verdana" w:hAnsi="Verdana"/>
          <w:sz w:val="18"/>
          <w:szCs w:val="16"/>
          <w:lang w:val="en-GB"/>
        </w:rPr>
        <w:t xml:space="preserve"> </w:t>
      </w:r>
      <w:r w:rsidR="00BE7271">
        <w:rPr>
          <w:rFonts w:ascii="Verdana" w:hAnsi="Verdana"/>
          <w:sz w:val="18"/>
          <w:szCs w:val="16"/>
          <w:lang w:val="en-GB"/>
        </w:rPr>
        <w:t>i</w:t>
      </w:r>
      <w:r>
        <w:rPr>
          <w:rFonts w:ascii="Verdana" w:hAnsi="Verdana"/>
          <w:sz w:val="18"/>
          <w:szCs w:val="16"/>
          <w:lang w:val="en-GB"/>
        </w:rPr>
        <w:t>ncrease Power and redundancy</w:t>
      </w:r>
      <w:r w:rsidR="0087704C">
        <w:rPr>
          <w:rFonts w:ascii="Verdana" w:hAnsi="Verdana"/>
          <w:sz w:val="18"/>
          <w:szCs w:val="16"/>
          <w:lang w:val="en-GB"/>
        </w:rPr>
        <w:t xml:space="preserve"> without any special tool.</w:t>
      </w:r>
    </w:p>
    <w:p w14:paraId="5C87C21B" w14:textId="77777777" w:rsidR="00071372" w:rsidRPr="004866B6" w:rsidRDefault="00071372">
      <w:pPr>
        <w:jc w:val="both"/>
        <w:rPr>
          <w:rFonts w:ascii="Verdana" w:hAnsi="Verdana"/>
          <w:sz w:val="18"/>
          <w:szCs w:val="16"/>
          <w:lang w:val="en-GB"/>
        </w:rPr>
      </w:pPr>
    </w:p>
    <w:p w14:paraId="5C87C21C" w14:textId="177E18EB" w:rsidR="00071372" w:rsidRPr="004866B6" w:rsidRDefault="00101ECA">
      <w:pPr>
        <w:pStyle w:val="Titolo2"/>
        <w:jc w:val="both"/>
        <w:rPr>
          <w:szCs w:val="18"/>
          <w:lang w:val="en-GB"/>
        </w:rPr>
      </w:pPr>
      <w:bookmarkStart w:id="18" w:name="_Architetture"/>
      <w:bookmarkStart w:id="19" w:name="_Toc17365783"/>
      <w:bookmarkEnd w:id="18"/>
      <w:r w:rsidRPr="004866B6">
        <w:rPr>
          <w:szCs w:val="18"/>
          <w:lang w:val="en-GB"/>
        </w:rPr>
        <w:t>Architecture</w:t>
      </w:r>
      <w:bookmarkEnd w:id="19"/>
    </w:p>
    <w:p w14:paraId="5C87C21D" w14:textId="77777777" w:rsidR="00071372" w:rsidRPr="004866B6" w:rsidRDefault="00071372">
      <w:pPr>
        <w:rPr>
          <w:rFonts w:eastAsia="Arial Unicode MS"/>
          <w:lang w:val="en-GB"/>
        </w:rPr>
      </w:pPr>
    </w:p>
    <w:p w14:paraId="5C87C21E" w14:textId="0DEFA3A2" w:rsidR="00071372" w:rsidRPr="004866B6" w:rsidRDefault="00E53839">
      <w:pPr>
        <w:jc w:val="both"/>
        <w:rPr>
          <w:rFonts w:ascii="Verdana" w:hAnsi="Verdana"/>
          <w:sz w:val="18"/>
          <w:szCs w:val="16"/>
          <w:lang w:val="en-GB"/>
        </w:rPr>
      </w:pPr>
      <w:r w:rsidRPr="004866B6">
        <w:rPr>
          <w:rFonts w:ascii="Verdana" w:hAnsi="Verdana"/>
          <w:sz w:val="18"/>
          <w:szCs w:val="16"/>
          <w:lang w:val="en-GB"/>
        </w:rPr>
        <w:t xml:space="preserve">The architecture of the UPS must be </w:t>
      </w:r>
      <w:r w:rsidR="00071372" w:rsidRPr="004866B6">
        <w:rPr>
          <w:rFonts w:ascii="Verdana" w:hAnsi="Verdana"/>
          <w:b/>
          <w:bCs/>
          <w:sz w:val="18"/>
          <w:szCs w:val="16"/>
          <w:lang w:val="en-GB"/>
        </w:rPr>
        <w:t xml:space="preserve">parallel </w:t>
      </w:r>
      <w:r w:rsidR="001F2853" w:rsidRPr="004866B6">
        <w:rPr>
          <w:rFonts w:ascii="Verdana" w:hAnsi="Verdana"/>
          <w:b/>
          <w:bCs/>
          <w:sz w:val="18"/>
          <w:szCs w:val="16"/>
          <w:lang w:val="en-GB"/>
        </w:rPr>
        <w:t>distributed</w:t>
      </w:r>
      <w:r w:rsidR="00071372" w:rsidRPr="004866B6">
        <w:rPr>
          <w:rFonts w:ascii="Verdana" w:hAnsi="Verdana"/>
          <w:sz w:val="18"/>
          <w:szCs w:val="16"/>
          <w:lang w:val="en-GB"/>
        </w:rPr>
        <w:t xml:space="preserve">, </w:t>
      </w:r>
      <w:r w:rsidRPr="00FB753C">
        <w:rPr>
          <w:rFonts w:ascii="Verdana" w:hAnsi="Verdana"/>
          <w:sz w:val="18"/>
          <w:szCs w:val="16"/>
          <w:lang w:val="en-GB"/>
        </w:rPr>
        <w:t>to be more precise, the load will be shared between all power modules. In this way</w:t>
      </w:r>
      <w:r w:rsidR="001F2853" w:rsidRPr="00FB753C">
        <w:rPr>
          <w:rFonts w:ascii="Verdana" w:hAnsi="Verdana"/>
          <w:sz w:val="18"/>
          <w:szCs w:val="16"/>
          <w:lang w:val="en-GB"/>
        </w:rPr>
        <w:t>, during normal run,</w:t>
      </w:r>
      <w:r w:rsidRPr="00FB753C">
        <w:rPr>
          <w:rFonts w:ascii="Verdana" w:hAnsi="Verdana"/>
          <w:sz w:val="18"/>
          <w:szCs w:val="16"/>
          <w:lang w:val="en-GB"/>
        </w:rPr>
        <w:t xml:space="preserve"> no power module </w:t>
      </w:r>
      <w:r w:rsidR="001F2853" w:rsidRPr="00FB753C">
        <w:rPr>
          <w:rFonts w:ascii="Verdana" w:hAnsi="Verdana"/>
          <w:sz w:val="18"/>
          <w:szCs w:val="16"/>
          <w:lang w:val="en-GB"/>
        </w:rPr>
        <w:t>is inactive or in standby.</w:t>
      </w:r>
      <w:r w:rsidRPr="00FB753C">
        <w:rPr>
          <w:rFonts w:ascii="Verdana" w:hAnsi="Verdana"/>
          <w:sz w:val="18"/>
          <w:szCs w:val="16"/>
          <w:lang w:val="en-GB"/>
        </w:rPr>
        <w:t xml:space="preserve"> </w:t>
      </w:r>
      <w:r w:rsidR="004866B6" w:rsidRPr="00FB753C">
        <w:rPr>
          <w:rFonts w:ascii="Verdana" w:hAnsi="Verdana"/>
          <w:sz w:val="18"/>
          <w:szCs w:val="16"/>
          <w:lang w:val="en-GB"/>
        </w:rPr>
        <w:t xml:space="preserve">In a redundant configuration, if one </w:t>
      </w:r>
      <w:r w:rsidR="00101ECA" w:rsidRPr="00FB753C">
        <w:rPr>
          <w:rFonts w:ascii="Verdana" w:hAnsi="Verdana"/>
          <w:sz w:val="18"/>
          <w:szCs w:val="16"/>
          <w:lang w:val="en-GB"/>
        </w:rPr>
        <w:t>module</w:t>
      </w:r>
      <w:r w:rsidR="004866B6" w:rsidRPr="00FB753C">
        <w:rPr>
          <w:rFonts w:ascii="Verdana" w:hAnsi="Verdana"/>
          <w:sz w:val="18"/>
          <w:szCs w:val="16"/>
          <w:lang w:val="en-GB"/>
        </w:rPr>
        <w:t xml:space="preserve"> fails all the other ones will take the relevant load without any interruptions or transfer time at the output of the UPS.  In case one module failure the power is guaranteed by the other modules and the supplied power will be </w:t>
      </w:r>
      <w:r w:rsidR="0058497F">
        <w:rPr>
          <w:rFonts w:ascii="Verdana" w:hAnsi="Verdana"/>
          <w:sz w:val="18"/>
          <w:szCs w:val="16"/>
          <w:lang w:val="en-GB"/>
        </w:rPr>
        <w:t>a</w:t>
      </w:r>
      <w:r w:rsidR="004866B6" w:rsidRPr="00FB753C">
        <w:rPr>
          <w:rFonts w:ascii="Verdana" w:hAnsi="Verdana"/>
          <w:sz w:val="18"/>
          <w:szCs w:val="16"/>
          <w:lang w:val="en-GB"/>
        </w:rPr>
        <w:t>s follows:</w:t>
      </w:r>
    </w:p>
    <w:p w14:paraId="5C87C21F" w14:textId="77777777" w:rsidR="00071372" w:rsidRPr="004866B6" w:rsidRDefault="00071372">
      <w:pPr>
        <w:jc w:val="both"/>
        <w:rPr>
          <w:rFonts w:ascii="Verdana" w:hAnsi="Verdana"/>
          <w:sz w:val="18"/>
          <w:szCs w:val="16"/>
          <w:lang w:val="en-GB"/>
        </w:rPr>
      </w:pPr>
    </w:p>
    <w:p w14:paraId="5C87C220" w14:textId="548AC82C" w:rsidR="00071372" w:rsidRPr="004866B6" w:rsidRDefault="00071372">
      <w:pPr>
        <w:jc w:val="both"/>
        <w:rPr>
          <w:rFonts w:ascii="Verdana" w:hAnsi="Verdana"/>
          <w:color w:val="000000"/>
          <w:position w:val="-24"/>
          <w:sz w:val="18"/>
          <w:szCs w:val="16"/>
          <w:lang w:val="en-GB"/>
        </w:rPr>
      </w:pPr>
      <w:r w:rsidRPr="004866B6">
        <w:rPr>
          <w:rFonts w:ascii="Verdana" w:hAnsi="Verdana"/>
          <w:position w:val="-24"/>
          <w:sz w:val="18"/>
          <w:szCs w:val="16"/>
          <w:lang w:val="en-GB"/>
        </w:rPr>
        <w:object w:dxaOrig="1779" w:dyaOrig="620" w14:anchorId="5C87C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35pt;height:28.15pt" o:ole="">
            <v:imagedata r:id="rId15" o:title=""/>
          </v:shape>
          <o:OLEObject Type="Embed" ProgID="Equation.3" ShapeID="_x0000_i1025" DrawAspect="Content" ObjectID="_1843994102" r:id="rId16"/>
        </w:object>
      </w:r>
      <w:r w:rsidRPr="004866B6">
        <w:rPr>
          <w:rFonts w:ascii="Verdana" w:hAnsi="Verdana"/>
          <w:position w:val="-24"/>
          <w:sz w:val="18"/>
          <w:szCs w:val="16"/>
          <w:lang w:val="en-GB"/>
        </w:rPr>
        <w:tab/>
      </w:r>
      <w:r w:rsidR="004866B6" w:rsidRPr="004866B6">
        <w:rPr>
          <w:rFonts w:ascii="Verdana" w:hAnsi="Verdana"/>
          <w:position w:val="-24"/>
          <w:sz w:val="18"/>
          <w:szCs w:val="16"/>
          <w:lang w:val="en-GB"/>
        </w:rPr>
        <w:t xml:space="preserve">in </w:t>
      </w:r>
      <w:r w:rsidR="0058497F">
        <w:rPr>
          <w:rFonts w:ascii="Verdana" w:hAnsi="Verdana"/>
          <w:position w:val="-24"/>
          <w:sz w:val="18"/>
          <w:szCs w:val="16"/>
          <w:lang w:val="en-GB"/>
        </w:rPr>
        <w:t>three</w:t>
      </w:r>
      <w:r w:rsidR="004866B6" w:rsidRPr="004866B6">
        <w:rPr>
          <w:rFonts w:ascii="Verdana" w:hAnsi="Verdana"/>
          <w:position w:val="-24"/>
          <w:sz w:val="18"/>
          <w:szCs w:val="16"/>
          <w:lang w:val="en-GB"/>
        </w:rPr>
        <w:t xml:space="preserve"> phase configuration</w:t>
      </w:r>
    </w:p>
    <w:p w14:paraId="5C87C221" w14:textId="77777777" w:rsidR="00071372" w:rsidRPr="004866B6" w:rsidRDefault="00071372">
      <w:pPr>
        <w:jc w:val="both"/>
        <w:rPr>
          <w:rFonts w:ascii="Verdana" w:hAnsi="Verdana"/>
          <w:position w:val="-24"/>
          <w:sz w:val="18"/>
          <w:szCs w:val="16"/>
          <w:lang w:val="en-GB"/>
        </w:rPr>
      </w:pPr>
    </w:p>
    <w:p w14:paraId="5C87C225" w14:textId="77777777" w:rsidR="00071372" w:rsidRPr="004866B6" w:rsidRDefault="00071372">
      <w:pPr>
        <w:jc w:val="both"/>
        <w:rPr>
          <w:rFonts w:ascii="Verdana" w:hAnsi="Verdana"/>
          <w:color w:val="000000"/>
          <w:sz w:val="18"/>
          <w:szCs w:val="16"/>
          <w:lang w:val="en-GB"/>
        </w:rPr>
      </w:pPr>
    </w:p>
    <w:p w14:paraId="5C87C226" w14:textId="77777777" w:rsidR="00071372" w:rsidRPr="004866B6" w:rsidRDefault="004866B6">
      <w:pPr>
        <w:jc w:val="both"/>
        <w:rPr>
          <w:rFonts w:ascii="Verdana" w:hAnsi="Verdana"/>
          <w:color w:val="000000"/>
          <w:sz w:val="18"/>
          <w:szCs w:val="16"/>
          <w:lang w:val="en-GB"/>
        </w:rPr>
      </w:pPr>
      <w:r w:rsidRPr="004866B6">
        <w:rPr>
          <w:rFonts w:ascii="Verdana" w:hAnsi="Verdana"/>
          <w:color w:val="000000"/>
          <w:sz w:val="18"/>
          <w:szCs w:val="16"/>
          <w:lang w:val="en-GB"/>
        </w:rPr>
        <w:t>where</w:t>
      </w:r>
      <w:r w:rsidR="00071372" w:rsidRPr="004866B6">
        <w:rPr>
          <w:rFonts w:ascii="Verdana" w:hAnsi="Verdana"/>
          <w:color w:val="000000"/>
          <w:sz w:val="18"/>
          <w:szCs w:val="16"/>
          <w:lang w:val="en-GB"/>
        </w:rPr>
        <w:t xml:space="preserve"> </w:t>
      </w:r>
    </w:p>
    <w:p w14:paraId="5C87C227" w14:textId="77777777" w:rsidR="00071372" w:rsidRPr="004866B6" w:rsidRDefault="00071372">
      <w:pPr>
        <w:jc w:val="both"/>
        <w:rPr>
          <w:rFonts w:ascii="Verdana" w:hAnsi="Verdana"/>
          <w:color w:val="000000"/>
          <w:sz w:val="18"/>
          <w:szCs w:val="16"/>
          <w:lang w:val="en-GB"/>
        </w:rPr>
      </w:pPr>
    </w:p>
    <w:p w14:paraId="5C87C228" w14:textId="77777777" w:rsidR="00071372" w:rsidRPr="004866B6" w:rsidRDefault="00071372" w:rsidP="00071372">
      <w:pPr>
        <w:numPr>
          <w:ilvl w:val="0"/>
          <w:numId w:val="21"/>
        </w:numPr>
        <w:tabs>
          <w:tab w:val="clear" w:pos="720"/>
          <w:tab w:val="num" w:pos="426"/>
        </w:tabs>
        <w:ind w:left="567" w:hanging="425"/>
        <w:jc w:val="both"/>
        <w:rPr>
          <w:rFonts w:ascii="Verdana" w:hAnsi="Verdana"/>
          <w:sz w:val="18"/>
          <w:szCs w:val="16"/>
          <w:lang w:val="en-GB"/>
        </w:rPr>
      </w:pPr>
      <w:r w:rsidRPr="004866B6">
        <w:rPr>
          <w:position w:val="-12"/>
          <w:lang w:val="en-GB"/>
        </w:rPr>
        <w:object w:dxaOrig="440" w:dyaOrig="360" w14:anchorId="5C87C472">
          <v:shape id="_x0000_i1026" type="#_x0000_t75" style="width:21.9pt;height:21.9pt" o:ole="">
            <v:imagedata r:id="rId17" o:title=""/>
          </v:shape>
          <o:OLEObject Type="Embed" ProgID="Equation.3" ShapeID="_x0000_i1026" DrawAspect="Content" ObjectID="_1843994103" r:id="rId18"/>
        </w:object>
      </w:r>
      <w:r w:rsidRPr="004866B6">
        <w:rPr>
          <w:rFonts w:ascii="Verdana" w:hAnsi="Verdana"/>
          <w:sz w:val="18"/>
          <w:szCs w:val="16"/>
          <w:lang w:val="en-GB"/>
        </w:rPr>
        <w:t xml:space="preserve"> </w:t>
      </w:r>
      <w:r w:rsidR="004866B6" w:rsidRPr="004866B6">
        <w:rPr>
          <w:rFonts w:ascii="Verdana" w:hAnsi="Verdana"/>
          <w:sz w:val="18"/>
          <w:szCs w:val="16"/>
          <w:lang w:val="en-GB"/>
        </w:rPr>
        <w:t>is the nominal power of the UPS;</w:t>
      </w:r>
    </w:p>
    <w:p w14:paraId="5C87C229" w14:textId="77777777" w:rsidR="00071372" w:rsidRPr="004866B6" w:rsidRDefault="001B31F7" w:rsidP="00071372">
      <w:pPr>
        <w:numPr>
          <w:ilvl w:val="0"/>
          <w:numId w:val="20"/>
        </w:numPr>
        <w:tabs>
          <w:tab w:val="clear" w:pos="510"/>
          <w:tab w:val="num" w:pos="426"/>
        </w:tabs>
        <w:jc w:val="both"/>
        <w:rPr>
          <w:rFonts w:ascii="Verdana" w:hAnsi="Verdana"/>
          <w:sz w:val="18"/>
          <w:szCs w:val="16"/>
          <w:lang w:val="en-GB"/>
        </w:rPr>
      </w:pPr>
      <w:r>
        <w:rPr>
          <w:rFonts w:ascii="Verdana" w:hAnsi="Verdana"/>
          <w:noProof/>
          <w:position w:val="-12"/>
          <w:sz w:val="18"/>
          <w:szCs w:val="16"/>
        </w:rPr>
        <w:drawing>
          <wp:inline distT="0" distB="0" distL="0" distR="0" wp14:anchorId="5C87C473" wp14:editId="5C87C474">
            <wp:extent cx="259080" cy="225425"/>
            <wp:effectExtent l="0" t="0" r="762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59080" cy="225425"/>
                    </a:xfrm>
                    <a:prstGeom prst="rect">
                      <a:avLst/>
                    </a:prstGeom>
                    <a:noFill/>
                    <a:ln w="9525">
                      <a:noFill/>
                      <a:miter lim="800000"/>
                      <a:headEnd/>
                      <a:tailEnd/>
                    </a:ln>
                  </pic:spPr>
                </pic:pic>
              </a:graphicData>
            </a:graphic>
          </wp:inline>
        </w:drawing>
      </w:r>
      <w:r w:rsidR="00071372" w:rsidRPr="004866B6">
        <w:rPr>
          <w:rFonts w:ascii="Verdana" w:hAnsi="Verdana"/>
          <w:sz w:val="18"/>
          <w:szCs w:val="16"/>
          <w:lang w:val="en-GB"/>
        </w:rPr>
        <w:t xml:space="preserve"> </w:t>
      </w:r>
      <w:r w:rsidR="004866B6" w:rsidRPr="004866B6">
        <w:rPr>
          <w:rFonts w:ascii="Verdana" w:hAnsi="Verdana"/>
          <w:sz w:val="18"/>
          <w:szCs w:val="16"/>
          <w:lang w:val="en-GB"/>
        </w:rPr>
        <w:t>is the power supplied by the UPS with one module out of order;</w:t>
      </w:r>
    </w:p>
    <w:p w14:paraId="5C87C22A" w14:textId="77777777" w:rsidR="00071372" w:rsidRPr="004866B6" w:rsidRDefault="00071372" w:rsidP="00071372">
      <w:pPr>
        <w:numPr>
          <w:ilvl w:val="0"/>
          <w:numId w:val="20"/>
        </w:numPr>
        <w:tabs>
          <w:tab w:val="clear" w:pos="510"/>
          <w:tab w:val="num" w:pos="426"/>
        </w:tabs>
        <w:jc w:val="both"/>
        <w:rPr>
          <w:rFonts w:ascii="Verdana" w:hAnsi="Verdana"/>
          <w:sz w:val="18"/>
          <w:szCs w:val="16"/>
          <w:lang w:val="en-GB"/>
        </w:rPr>
      </w:pPr>
      <w:r w:rsidRPr="004866B6">
        <w:rPr>
          <w:rFonts w:ascii="Verdana" w:hAnsi="Verdana"/>
          <w:position w:val="-6"/>
          <w:sz w:val="18"/>
          <w:szCs w:val="16"/>
          <w:lang w:val="en-GB"/>
        </w:rPr>
        <w:object w:dxaOrig="200" w:dyaOrig="220" w14:anchorId="5C87C475">
          <v:shape id="_x0000_i1027" type="#_x0000_t75" style="width:7.5pt;height:14.4pt" o:ole="">
            <v:imagedata r:id="rId20" o:title=""/>
          </v:shape>
          <o:OLEObject Type="Embed" ProgID="Equation.3" ShapeID="_x0000_i1027" DrawAspect="Content" ObjectID="_1843994104" r:id="rId21"/>
        </w:object>
      </w:r>
      <w:r w:rsidRPr="004866B6">
        <w:rPr>
          <w:rFonts w:ascii="Verdana" w:hAnsi="Verdana"/>
          <w:sz w:val="18"/>
          <w:szCs w:val="16"/>
          <w:lang w:val="en-GB"/>
        </w:rPr>
        <w:t xml:space="preserve"> </w:t>
      </w:r>
      <w:r w:rsidR="004866B6" w:rsidRPr="004866B6">
        <w:rPr>
          <w:rFonts w:ascii="Verdana" w:hAnsi="Verdana"/>
          <w:sz w:val="18"/>
          <w:szCs w:val="16"/>
          <w:lang w:val="en-GB"/>
        </w:rPr>
        <w:t>is the number of installed power modules inside the UPS;</w:t>
      </w:r>
    </w:p>
    <w:p w14:paraId="5C87C22B" w14:textId="77777777" w:rsidR="00071372" w:rsidRPr="004866B6" w:rsidRDefault="00071372" w:rsidP="00071372">
      <w:pPr>
        <w:numPr>
          <w:ilvl w:val="0"/>
          <w:numId w:val="20"/>
        </w:numPr>
        <w:tabs>
          <w:tab w:val="clear" w:pos="510"/>
          <w:tab w:val="num" w:pos="426"/>
        </w:tabs>
        <w:jc w:val="both"/>
        <w:rPr>
          <w:rFonts w:ascii="Verdana" w:hAnsi="Verdana"/>
          <w:sz w:val="18"/>
          <w:szCs w:val="16"/>
          <w:lang w:val="en-GB"/>
        </w:rPr>
      </w:pPr>
      <w:r w:rsidRPr="004866B6">
        <w:rPr>
          <w:rFonts w:ascii="Times New Roman" w:hAnsi="Times New Roman" w:cs="Times New Roman"/>
          <w:i/>
          <w:iCs/>
          <w:sz w:val="24"/>
          <w:szCs w:val="16"/>
          <w:lang w:val="en-GB"/>
        </w:rPr>
        <w:t>x</w:t>
      </w:r>
      <w:r w:rsidRPr="004866B6">
        <w:rPr>
          <w:rFonts w:ascii="Verdana" w:hAnsi="Verdana"/>
          <w:sz w:val="18"/>
          <w:szCs w:val="16"/>
          <w:lang w:val="en-GB"/>
        </w:rPr>
        <w:t xml:space="preserve"> </w:t>
      </w:r>
      <w:r w:rsidR="004866B6" w:rsidRPr="004866B6">
        <w:rPr>
          <w:rFonts w:ascii="Verdana" w:hAnsi="Verdana"/>
          <w:sz w:val="18"/>
          <w:szCs w:val="16"/>
          <w:lang w:val="en-GB"/>
        </w:rPr>
        <w:t>is the number of power modules out of order;</w:t>
      </w:r>
    </w:p>
    <w:p w14:paraId="5C87C22C" w14:textId="77777777" w:rsidR="00071372" w:rsidRDefault="00071372">
      <w:pPr>
        <w:jc w:val="both"/>
        <w:rPr>
          <w:rFonts w:ascii="Verdana" w:hAnsi="Verdana"/>
          <w:sz w:val="18"/>
          <w:szCs w:val="16"/>
          <w:lang w:val="en-GB"/>
        </w:rPr>
      </w:pPr>
    </w:p>
    <w:p w14:paraId="5C87C22D" w14:textId="77777777" w:rsidR="00B72307" w:rsidRPr="00B72307" w:rsidRDefault="00B72307" w:rsidP="00B72307">
      <w:pPr>
        <w:pStyle w:val="Titolo2"/>
        <w:rPr>
          <w:lang w:val="en-GB"/>
        </w:rPr>
      </w:pPr>
      <w:bookmarkStart w:id="20" w:name="_Toc17365784"/>
      <w:r w:rsidRPr="00B72307">
        <w:rPr>
          <w:lang w:val="en-GB"/>
        </w:rPr>
        <w:t>Adaptability</w:t>
      </w:r>
      <w:bookmarkEnd w:id="20"/>
    </w:p>
    <w:p w14:paraId="5C87C230" w14:textId="468ACACE" w:rsidR="00B72307" w:rsidRPr="00EA680F" w:rsidRDefault="00B72307" w:rsidP="004D2F64">
      <w:pPr>
        <w:jc w:val="both"/>
        <w:rPr>
          <w:rFonts w:ascii="Verdana" w:hAnsi="Verdana"/>
          <w:sz w:val="18"/>
          <w:szCs w:val="16"/>
          <w:lang w:val="en-US"/>
        </w:rPr>
      </w:pPr>
      <w:r w:rsidRPr="00EA680F">
        <w:rPr>
          <w:rFonts w:ascii="Verdana" w:hAnsi="Verdana"/>
          <w:sz w:val="18"/>
          <w:szCs w:val="16"/>
          <w:lang w:val="en-US"/>
        </w:rPr>
        <w:t xml:space="preserve">The UPS should be equipped with </w:t>
      </w:r>
      <w:r w:rsidR="004D2F64">
        <w:rPr>
          <w:rFonts w:ascii="Verdana" w:hAnsi="Verdana"/>
          <w:sz w:val="18"/>
          <w:szCs w:val="16"/>
          <w:lang w:val="en-US"/>
        </w:rPr>
        <w:t xml:space="preserve">an inbuilt switch </w:t>
      </w:r>
      <w:r w:rsidR="000E18E8">
        <w:rPr>
          <w:rFonts w:ascii="Verdana" w:hAnsi="Verdana"/>
          <w:sz w:val="18"/>
          <w:szCs w:val="16"/>
          <w:lang w:val="en-US"/>
        </w:rPr>
        <w:t>for output and manual bypass in the same cabinet</w:t>
      </w:r>
      <w:r w:rsidR="00855EAD">
        <w:rPr>
          <w:rFonts w:ascii="Verdana" w:hAnsi="Verdana"/>
          <w:sz w:val="18"/>
          <w:szCs w:val="16"/>
          <w:lang w:val="en-US"/>
        </w:rPr>
        <w:t>.</w:t>
      </w:r>
    </w:p>
    <w:p w14:paraId="5C87C23E" w14:textId="77777777" w:rsidR="00071372" w:rsidRPr="00E55DCF" w:rsidRDefault="00071372">
      <w:pPr>
        <w:jc w:val="both"/>
        <w:rPr>
          <w:rFonts w:ascii="Verdana" w:hAnsi="Verdana"/>
          <w:color w:val="000000"/>
          <w:sz w:val="18"/>
          <w:szCs w:val="16"/>
          <w:lang w:val="en-US"/>
        </w:rPr>
      </w:pPr>
    </w:p>
    <w:p w14:paraId="5C87C23F" w14:textId="77777777" w:rsidR="00071372" w:rsidRPr="00E55DCF" w:rsidRDefault="00071372">
      <w:pPr>
        <w:rPr>
          <w:rFonts w:ascii="Verdana" w:hAnsi="Verdana"/>
          <w:color w:val="000000"/>
          <w:sz w:val="18"/>
          <w:szCs w:val="16"/>
          <w:lang w:val="en-US"/>
        </w:rPr>
      </w:pPr>
    </w:p>
    <w:p w14:paraId="5C87C240" w14:textId="77777777" w:rsidR="00071372" w:rsidRPr="004866B6" w:rsidRDefault="00071372">
      <w:pPr>
        <w:pStyle w:val="Titolo1"/>
        <w:jc w:val="both"/>
        <w:rPr>
          <w:lang w:val="en-GB"/>
        </w:rPr>
      </w:pPr>
      <w:bookmarkStart w:id="21" w:name="_Toc17365785"/>
      <w:r w:rsidRPr="004866B6">
        <w:rPr>
          <w:lang w:val="en-GB"/>
        </w:rPr>
        <w:t>DESCRI</w:t>
      </w:r>
      <w:r w:rsidR="004866B6" w:rsidRPr="004866B6">
        <w:rPr>
          <w:lang w:val="en-GB"/>
        </w:rPr>
        <w:t>PTION OF THE SYSTEM</w:t>
      </w:r>
      <w:bookmarkEnd w:id="21"/>
    </w:p>
    <w:p w14:paraId="5C87C241" w14:textId="77777777" w:rsidR="00071372" w:rsidRPr="004866B6" w:rsidRDefault="004866B6">
      <w:pPr>
        <w:pStyle w:val="Titolo2"/>
        <w:rPr>
          <w:lang w:val="en-GB"/>
        </w:rPr>
      </w:pPr>
      <w:bookmarkStart w:id="22" w:name="_Toc17365786"/>
      <w:r w:rsidRPr="004866B6">
        <w:rPr>
          <w:lang w:val="en-GB"/>
        </w:rPr>
        <w:t>POWER MODULE</w:t>
      </w:r>
      <w:bookmarkEnd w:id="22"/>
    </w:p>
    <w:p w14:paraId="5C87C242" w14:textId="77777777" w:rsidR="00071372" w:rsidRPr="004866B6" w:rsidRDefault="004866B6">
      <w:pPr>
        <w:jc w:val="both"/>
        <w:rPr>
          <w:rFonts w:ascii="Verdana" w:hAnsi="Verdana"/>
          <w:sz w:val="18"/>
          <w:szCs w:val="16"/>
          <w:lang w:val="en-GB"/>
        </w:rPr>
      </w:pPr>
      <w:r w:rsidRPr="004866B6">
        <w:rPr>
          <w:rFonts w:ascii="Verdana" w:hAnsi="Verdana"/>
          <w:sz w:val="18"/>
          <w:szCs w:val="16"/>
          <w:lang w:val="en-GB"/>
        </w:rPr>
        <w:t>Each Power Module will be composed by following functional blocs:</w:t>
      </w:r>
    </w:p>
    <w:p w14:paraId="5C87C243" w14:textId="77777777" w:rsidR="00071372" w:rsidRPr="004866B6" w:rsidRDefault="00071372">
      <w:pPr>
        <w:jc w:val="both"/>
        <w:rPr>
          <w:rFonts w:ascii="Verdana" w:hAnsi="Verdana"/>
          <w:sz w:val="18"/>
          <w:szCs w:val="16"/>
          <w:lang w:val="en-GB"/>
        </w:rPr>
      </w:pPr>
    </w:p>
    <w:p w14:paraId="2A473501" w14:textId="7846C516" w:rsidR="0058497F" w:rsidRDefault="0058497F" w:rsidP="00071372">
      <w:pPr>
        <w:numPr>
          <w:ilvl w:val="0"/>
          <w:numId w:val="25"/>
        </w:numPr>
        <w:jc w:val="both"/>
        <w:rPr>
          <w:rFonts w:ascii="Verdana" w:hAnsi="Verdana"/>
          <w:i/>
          <w:iCs/>
          <w:sz w:val="18"/>
          <w:szCs w:val="16"/>
          <w:lang w:val="en-GB"/>
        </w:rPr>
      </w:pPr>
      <w:r>
        <w:rPr>
          <w:rFonts w:ascii="Verdana" w:hAnsi="Verdana"/>
          <w:i/>
          <w:iCs/>
          <w:sz w:val="18"/>
          <w:szCs w:val="16"/>
          <w:lang w:val="en-GB"/>
        </w:rPr>
        <w:t>Control</w:t>
      </w:r>
    </w:p>
    <w:p w14:paraId="5C87C244" w14:textId="15927D08"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Rectifier/PFC</w:t>
      </w:r>
    </w:p>
    <w:p w14:paraId="5C87C245" w14:textId="2FD34F2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Inverter</w:t>
      </w:r>
    </w:p>
    <w:p w14:paraId="5C87C246" w14:textId="589094A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Booster</w:t>
      </w:r>
    </w:p>
    <w:p w14:paraId="5C87C247" w14:textId="6A260599" w:rsidR="00071372" w:rsidRPr="004866B6" w:rsidRDefault="00EE5110" w:rsidP="00071372">
      <w:pPr>
        <w:numPr>
          <w:ilvl w:val="0"/>
          <w:numId w:val="25"/>
        </w:numPr>
        <w:jc w:val="both"/>
        <w:rPr>
          <w:rFonts w:ascii="Verdana" w:hAnsi="Verdana"/>
          <w:i/>
          <w:iCs/>
          <w:sz w:val="18"/>
          <w:szCs w:val="16"/>
          <w:lang w:val="en-GB"/>
        </w:rPr>
      </w:pPr>
      <w:r>
        <w:rPr>
          <w:rFonts w:ascii="Verdana" w:hAnsi="Verdana"/>
          <w:i/>
          <w:iCs/>
          <w:sz w:val="18"/>
          <w:szCs w:val="16"/>
          <w:lang w:val="en-GB"/>
        </w:rPr>
        <w:t>Battery Charger</w:t>
      </w:r>
    </w:p>
    <w:p w14:paraId="5C87C249" w14:textId="77777777" w:rsidR="00071372" w:rsidRPr="004866B6" w:rsidRDefault="00071372">
      <w:pPr>
        <w:ind w:left="720"/>
        <w:jc w:val="both"/>
        <w:rPr>
          <w:rFonts w:ascii="Verdana" w:hAnsi="Verdana"/>
          <w:color w:val="0000FF"/>
          <w:sz w:val="18"/>
          <w:szCs w:val="16"/>
          <w:lang w:val="en-GB"/>
        </w:rPr>
      </w:pPr>
    </w:p>
    <w:p w14:paraId="347FF612" w14:textId="58EF7401" w:rsidR="004E5899" w:rsidRDefault="004E5899">
      <w:pPr>
        <w:pStyle w:val="Titolo3"/>
        <w:rPr>
          <w:lang w:val="en-GB"/>
        </w:rPr>
      </w:pPr>
      <w:bookmarkStart w:id="23" w:name="_Toc17365787"/>
      <w:r>
        <w:rPr>
          <w:lang w:val="en-GB"/>
        </w:rPr>
        <w:t>Control</w:t>
      </w:r>
      <w:bookmarkEnd w:id="23"/>
    </w:p>
    <w:p w14:paraId="7542337C" w14:textId="07BE162F" w:rsidR="004E5899" w:rsidRDefault="004E5899" w:rsidP="00724722">
      <w:pPr>
        <w:rPr>
          <w:lang w:val="en-GB"/>
        </w:rPr>
      </w:pPr>
    </w:p>
    <w:p w14:paraId="347239B9" w14:textId="6C7BA832" w:rsidR="004E5899" w:rsidRPr="00D97FDF" w:rsidRDefault="004E5899" w:rsidP="004E5899">
      <w:pPr>
        <w:tabs>
          <w:tab w:val="left" w:pos="142"/>
          <w:tab w:val="left" w:pos="864"/>
          <w:tab w:val="left" w:pos="1584"/>
          <w:tab w:val="left" w:pos="2304"/>
          <w:tab w:val="left" w:pos="3024"/>
          <w:tab w:val="left" w:pos="3744"/>
          <w:tab w:val="left" w:pos="4464"/>
          <w:tab w:val="left" w:pos="5184"/>
          <w:tab w:val="left" w:pos="5904"/>
          <w:tab w:val="left" w:pos="6624"/>
        </w:tabs>
        <w:jc w:val="both"/>
        <w:rPr>
          <w:rFonts w:ascii="Verdana" w:hAnsi="Verdana"/>
          <w:color w:val="000000"/>
          <w:sz w:val="18"/>
          <w:szCs w:val="18"/>
          <w:lang w:val="en-US"/>
        </w:rPr>
      </w:pPr>
      <w:r>
        <w:rPr>
          <w:rFonts w:ascii="Verdana" w:hAnsi="Verdana"/>
          <w:color w:val="000000"/>
          <w:sz w:val="18"/>
          <w:szCs w:val="18"/>
          <w:lang w:val="en-US"/>
        </w:rPr>
        <w:t>The Control</w:t>
      </w:r>
      <w:r w:rsidRPr="00D97FDF">
        <w:rPr>
          <w:rFonts w:ascii="Verdana" w:hAnsi="Verdana"/>
          <w:color w:val="000000"/>
          <w:sz w:val="18"/>
          <w:szCs w:val="18"/>
          <w:lang w:val="en-US"/>
        </w:rPr>
        <w:t xml:space="preserve"> must be equip</w:t>
      </w:r>
      <w:r>
        <w:rPr>
          <w:rFonts w:ascii="Verdana" w:hAnsi="Verdana"/>
          <w:color w:val="000000"/>
          <w:sz w:val="18"/>
          <w:szCs w:val="18"/>
          <w:lang w:val="en-US"/>
        </w:rPr>
        <w:t>p</w:t>
      </w:r>
      <w:r w:rsidRPr="00D97FDF">
        <w:rPr>
          <w:rFonts w:ascii="Verdana" w:hAnsi="Verdana"/>
          <w:color w:val="000000"/>
          <w:sz w:val="18"/>
          <w:szCs w:val="18"/>
          <w:lang w:val="en-US"/>
        </w:rPr>
        <w:t>e</w:t>
      </w:r>
      <w:r>
        <w:rPr>
          <w:rFonts w:ascii="Verdana" w:hAnsi="Verdana"/>
          <w:color w:val="000000"/>
          <w:sz w:val="18"/>
          <w:szCs w:val="18"/>
          <w:lang w:val="en-US"/>
        </w:rPr>
        <w:t>d</w:t>
      </w:r>
      <w:r w:rsidRPr="00D97FDF">
        <w:rPr>
          <w:rFonts w:ascii="Verdana" w:hAnsi="Verdana"/>
          <w:color w:val="000000"/>
          <w:sz w:val="18"/>
          <w:szCs w:val="18"/>
          <w:lang w:val="en-US"/>
        </w:rPr>
        <w:t xml:space="preserve"> with microprocessor </w:t>
      </w:r>
      <w:r>
        <w:rPr>
          <w:rFonts w:ascii="Verdana" w:hAnsi="Verdana"/>
          <w:color w:val="000000"/>
          <w:sz w:val="18"/>
          <w:szCs w:val="18"/>
          <w:lang w:val="en-US"/>
        </w:rPr>
        <w:t xml:space="preserve">of </w:t>
      </w:r>
      <w:r w:rsidRPr="00D97FDF">
        <w:rPr>
          <w:rFonts w:ascii="Verdana" w:hAnsi="Verdana"/>
          <w:color w:val="000000"/>
          <w:sz w:val="18"/>
          <w:szCs w:val="18"/>
          <w:lang w:val="en-US"/>
        </w:rPr>
        <w:t>suitable comput</w:t>
      </w:r>
      <w:r>
        <w:rPr>
          <w:rFonts w:ascii="Verdana" w:hAnsi="Verdana"/>
          <w:color w:val="000000"/>
          <w:sz w:val="18"/>
          <w:szCs w:val="18"/>
          <w:lang w:val="en-US"/>
        </w:rPr>
        <w:t xml:space="preserve">ation power. This control is included on each Power </w:t>
      </w:r>
      <w:r w:rsidR="00101ECA">
        <w:rPr>
          <w:rFonts w:ascii="Verdana" w:hAnsi="Verdana"/>
          <w:color w:val="000000"/>
          <w:sz w:val="18"/>
          <w:szCs w:val="18"/>
          <w:lang w:val="en-US"/>
        </w:rPr>
        <w:t>Module</w:t>
      </w:r>
      <w:r>
        <w:rPr>
          <w:rFonts w:ascii="Verdana" w:hAnsi="Verdana"/>
          <w:color w:val="000000"/>
          <w:sz w:val="18"/>
          <w:szCs w:val="18"/>
          <w:lang w:val="en-US"/>
        </w:rPr>
        <w:t xml:space="preserve"> and</w:t>
      </w:r>
      <w:r w:rsidRPr="00D97FDF">
        <w:rPr>
          <w:rFonts w:ascii="Verdana" w:hAnsi="Verdana"/>
          <w:color w:val="000000"/>
          <w:sz w:val="18"/>
          <w:szCs w:val="18"/>
          <w:lang w:val="en-US"/>
        </w:rPr>
        <w:t xml:space="preserve"> must manage all functions of the UPS </w:t>
      </w:r>
      <w:r>
        <w:rPr>
          <w:rFonts w:ascii="Verdana" w:hAnsi="Verdana"/>
          <w:color w:val="000000"/>
          <w:sz w:val="18"/>
          <w:szCs w:val="18"/>
          <w:lang w:val="en-US"/>
        </w:rPr>
        <w:t xml:space="preserve">and will </w:t>
      </w:r>
      <w:r w:rsidRPr="00D97FDF">
        <w:rPr>
          <w:rFonts w:ascii="Verdana" w:hAnsi="Verdana"/>
          <w:color w:val="000000"/>
          <w:sz w:val="18"/>
          <w:szCs w:val="18"/>
          <w:lang w:val="en-US"/>
        </w:rPr>
        <w:t>execute the following job</w:t>
      </w:r>
      <w:r>
        <w:rPr>
          <w:rFonts w:ascii="Verdana" w:hAnsi="Verdana"/>
          <w:color w:val="000000"/>
          <w:sz w:val="18"/>
          <w:szCs w:val="18"/>
          <w:lang w:val="en-US"/>
        </w:rPr>
        <w:t>s:</w:t>
      </w:r>
    </w:p>
    <w:p w14:paraId="1D1D3C36" w14:textId="77777777" w:rsidR="004E5899" w:rsidRPr="00D97FDF" w:rsidRDefault="004E5899" w:rsidP="004E5899">
      <w:pPr>
        <w:tabs>
          <w:tab w:val="left" w:pos="144"/>
          <w:tab w:val="left" w:pos="864"/>
          <w:tab w:val="left" w:pos="1584"/>
          <w:tab w:val="left" w:pos="2304"/>
          <w:tab w:val="left" w:pos="3024"/>
          <w:tab w:val="left" w:pos="3744"/>
          <w:tab w:val="left" w:pos="4464"/>
          <w:tab w:val="left" w:pos="5184"/>
          <w:tab w:val="left" w:pos="5904"/>
          <w:tab w:val="left" w:pos="6624"/>
        </w:tabs>
        <w:ind w:left="360"/>
        <w:jc w:val="both"/>
        <w:rPr>
          <w:rFonts w:ascii="Verdana" w:hAnsi="Verdana"/>
          <w:color w:val="FF0000"/>
          <w:sz w:val="18"/>
          <w:szCs w:val="18"/>
          <w:lang w:val="en-US"/>
        </w:rPr>
      </w:pPr>
    </w:p>
    <w:p w14:paraId="059B9A78"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automatic recognition of the number of connected modules</w:t>
      </w:r>
      <w:r>
        <w:rPr>
          <w:rFonts w:ascii="Verdana" w:hAnsi="Verdana"/>
          <w:color w:val="000000"/>
          <w:sz w:val="18"/>
          <w:szCs w:val="18"/>
          <w:lang w:val="en-US"/>
        </w:rPr>
        <w:t>;</w:t>
      </w:r>
      <w:r w:rsidRPr="007F1B87">
        <w:rPr>
          <w:rFonts w:ascii="Verdana" w:hAnsi="Verdana"/>
          <w:color w:val="000000"/>
          <w:sz w:val="18"/>
          <w:szCs w:val="18"/>
          <w:lang w:val="en-US"/>
        </w:rPr>
        <w:t xml:space="preserve"> </w:t>
      </w:r>
    </w:p>
    <w:p w14:paraId="3D819F92"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automatic setting of the maximum reactive power that can be provided on the output</w:t>
      </w:r>
      <w:r>
        <w:rPr>
          <w:rFonts w:ascii="Verdana" w:hAnsi="Verdana"/>
          <w:color w:val="000000"/>
          <w:sz w:val="18"/>
          <w:szCs w:val="18"/>
          <w:lang w:val="en-US"/>
        </w:rPr>
        <w:t>;</w:t>
      </w:r>
    </w:p>
    <w:p w14:paraId="30D383CC"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 xml:space="preserve">individual serial communication with </w:t>
      </w:r>
      <w:r>
        <w:rPr>
          <w:rFonts w:ascii="Verdana" w:hAnsi="Verdana"/>
          <w:color w:val="000000"/>
          <w:sz w:val="18"/>
          <w:szCs w:val="18"/>
          <w:lang w:val="en-US"/>
        </w:rPr>
        <w:t xml:space="preserve">the </w:t>
      </w:r>
      <w:r w:rsidRPr="007F1B87">
        <w:rPr>
          <w:rFonts w:ascii="Verdana" w:hAnsi="Verdana"/>
          <w:color w:val="000000"/>
          <w:sz w:val="18"/>
          <w:szCs w:val="18"/>
          <w:lang w:val="en-US"/>
        </w:rPr>
        <w:t xml:space="preserve">power modules </w:t>
      </w:r>
      <w:r>
        <w:rPr>
          <w:rFonts w:ascii="Verdana" w:hAnsi="Verdana"/>
          <w:color w:val="000000"/>
          <w:sz w:val="18"/>
          <w:szCs w:val="18"/>
          <w:lang w:val="en-US"/>
        </w:rPr>
        <w:t>by</w:t>
      </w:r>
      <w:r w:rsidRPr="007F1B87">
        <w:rPr>
          <w:rFonts w:ascii="Verdana" w:hAnsi="Verdana"/>
          <w:color w:val="000000"/>
          <w:sz w:val="18"/>
          <w:szCs w:val="18"/>
          <w:lang w:val="en-US"/>
        </w:rPr>
        <w:t xml:space="preserve"> a dedicated line</w:t>
      </w:r>
      <w:r>
        <w:rPr>
          <w:rFonts w:ascii="Verdana" w:hAnsi="Verdana"/>
          <w:color w:val="000000"/>
          <w:sz w:val="18"/>
          <w:szCs w:val="18"/>
          <w:lang w:val="en-US"/>
        </w:rPr>
        <w:t>;</w:t>
      </w:r>
    </w:p>
    <w:p w14:paraId="3D740832"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recognition of a faulty module and diagnosis of the rel</w:t>
      </w:r>
      <w:r>
        <w:rPr>
          <w:rFonts w:ascii="Verdana" w:hAnsi="Verdana"/>
          <w:color w:val="000000"/>
          <w:sz w:val="18"/>
          <w:szCs w:val="18"/>
          <w:lang w:val="en-US"/>
        </w:rPr>
        <w:t>evant</w:t>
      </w:r>
      <w:r w:rsidRPr="007F1B87">
        <w:rPr>
          <w:rFonts w:ascii="Verdana" w:hAnsi="Verdana"/>
          <w:color w:val="000000"/>
          <w:sz w:val="18"/>
          <w:szCs w:val="18"/>
          <w:lang w:val="en-US"/>
        </w:rPr>
        <w:t xml:space="preserve"> fault</w:t>
      </w:r>
      <w:r>
        <w:rPr>
          <w:rFonts w:ascii="Verdana" w:hAnsi="Verdana"/>
          <w:color w:val="000000"/>
          <w:sz w:val="18"/>
          <w:szCs w:val="18"/>
          <w:lang w:val="en-US"/>
        </w:rPr>
        <w:t>;</w:t>
      </w:r>
    </w:p>
    <w:p w14:paraId="276B2CE6"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synchronization of the output voltage with the input</w:t>
      </w:r>
      <w:r>
        <w:rPr>
          <w:rFonts w:ascii="Verdana" w:hAnsi="Verdana"/>
          <w:color w:val="000000"/>
          <w:sz w:val="18"/>
          <w:szCs w:val="18"/>
          <w:lang w:val="en-US"/>
        </w:rPr>
        <w:t xml:space="preserve"> voltage;</w:t>
      </w:r>
    </w:p>
    <w:p w14:paraId="55A63903"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generation of a reference sine</w:t>
      </w:r>
      <w:r>
        <w:rPr>
          <w:rFonts w:ascii="Verdana" w:hAnsi="Verdana"/>
          <w:color w:val="000000"/>
          <w:sz w:val="18"/>
          <w:szCs w:val="18"/>
          <w:lang w:val="en-US"/>
        </w:rPr>
        <w:t>wave</w:t>
      </w:r>
      <w:r w:rsidRPr="007F1B87">
        <w:rPr>
          <w:rFonts w:ascii="Verdana" w:hAnsi="Verdana"/>
          <w:color w:val="000000"/>
          <w:sz w:val="18"/>
          <w:szCs w:val="18"/>
          <w:lang w:val="en-US"/>
        </w:rPr>
        <w:t xml:space="preserve"> curve </w:t>
      </w:r>
      <w:r>
        <w:rPr>
          <w:rFonts w:ascii="Verdana" w:hAnsi="Verdana"/>
          <w:color w:val="000000"/>
          <w:sz w:val="18"/>
          <w:szCs w:val="18"/>
          <w:lang w:val="en-US"/>
        </w:rPr>
        <w:t>to</w:t>
      </w:r>
      <w:r w:rsidRPr="007F1B87">
        <w:rPr>
          <w:rFonts w:ascii="Verdana" w:hAnsi="Verdana"/>
          <w:color w:val="000000"/>
          <w:sz w:val="18"/>
          <w:szCs w:val="18"/>
          <w:lang w:val="en-US"/>
        </w:rPr>
        <w:t xml:space="preserve"> </w:t>
      </w:r>
      <w:r>
        <w:rPr>
          <w:rFonts w:ascii="Verdana" w:hAnsi="Verdana"/>
          <w:color w:val="000000"/>
          <w:sz w:val="18"/>
          <w:szCs w:val="18"/>
          <w:lang w:val="en-US"/>
        </w:rPr>
        <w:t>form</w:t>
      </w:r>
      <w:r w:rsidRPr="007F1B87">
        <w:rPr>
          <w:rFonts w:ascii="Verdana" w:hAnsi="Verdana"/>
          <w:color w:val="000000"/>
          <w:sz w:val="18"/>
          <w:szCs w:val="18"/>
          <w:lang w:val="en-US"/>
        </w:rPr>
        <w:t xml:space="preserve"> the output voltage</w:t>
      </w:r>
      <w:r>
        <w:rPr>
          <w:rFonts w:ascii="Verdana" w:hAnsi="Verdana"/>
          <w:color w:val="000000"/>
          <w:sz w:val="18"/>
          <w:szCs w:val="18"/>
          <w:lang w:val="en-US"/>
        </w:rPr>
        <w:t xml:space="preserve"> wave;</w:t>
      </w:r>
    </w:p>
    <w:p w14:paraId="64E6108A"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control of the PFC, inverter and booster c</w:t>
      </w:r>
      <w:r>
        <w:rPr>
          <w:rFonts w:ascii="Verdana" w:hAnsi="Verdana"/>
          <w:color w:val="000000"/>
          <w:sz w:val="18"/>
          <w:szCs w:val="18"/>
          <w:lang w:val="en-US"/>
        </w:rPr>
        <w:t>ircuits in each power module;</w:t>
      </w:r>
    </w:p>
    <w:p w14:paraId="69155FE9"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automatic bypass</w:t>
      </w:r>
      <w:r>
        <w:rPr>
          <w:rFonts w:ascii="Verdana" w:hAnsi="Verdana"/>
          <w:color w:val="000000"/>
          <w:sz w:val="18"/>
          <w:szCs w:val="18"/>
          <w:lang w:val="en-US"/>
        </w:rPr>
        <w:t>;</w:t>
      </w:r>
    </w:p>
    <w:p w14:paraId="740D6F6B"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battery runtime (see relative section)</w:t>
      </w:r>
      <w:r>
        <w:rPr>
          <w:rFonts w:ascii="Verdana" w:hAnsi="Verdana"/>
          <w:color w:val="000000"/>
          <w:sz w:val="18"/>
          <w:szCs w:val="18"/>
          <w:lang w:val="en-US"/>
        </w:rPr>
        <w:t>;</w:t>
      </w:r>
    </w:p>
    <w:p w14:paraId="42784CCA"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 xml:space="preserve">management and recognition of the signals and measurements from </w:t>
      </w:r>
      <w:r>
        <w:rPr>
          <w:rFonts w:ascii="Verdana" w:hAnsi="Verdana"/>
          <w:color w:val="000000"/>
          <w:sz w:val="18"/>
          <w:szCs w:val="18"/>
          <w:lang w:val="en-US"/>
        </w:rPr>
        <w:t>each module;</w:t>
      </w:r>
    </w:p>
    <w:p w14:paraId="1C26B109"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management of the user interface (see relative section)</w:t>
      </w:r>
      <w:r>
        <w:rPr>
          <w:rFonts w:ascii="Verdana" w:hAnsi="Verdana"/>
          <w:color w:val="000000"/>
          <w:sz w:val="18"/>
          <w:szCs w:val="18"/>
          <w:lang w:val="en-US"/>
        </w:rPr>
        <w:t>;</w:t>
      </w:r>
    </w:p>
    <w:p w14:paraId="13625CF8"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managem</w:t>
      </w:r>
      <w:r>
        <w:rPr>
          <w:rFonts w:ascii="Verdana" w:hAnsi="Verdana"/>
          <w:color w:val="000000"/>
          <w:sz w:val="18"/>
          <w:szCs w:val="18"/>
          <w:lang w:val="en-US"/>
        </w:rPr>
        <w:t>ent and memorizing of UPS history parameters and data;</w:t>
      </w:r>
    </w:p>
    <w:p w14:paraId="3F95607F" w14:textId="77777777" w:rsidR="004E5899" w:rsidRPr="007F1B87" w:rsidRDefault="004E5899" w:rsidP="004E5899">
      <w:pPr>
        <w:pStyle w:val="Intestazione"/>
        <w:numPr>
          <w:ilvl w:val="0"/>
          <w:numId w:val="34"/>
        </w:numPr>
        <w:tabs>
          <w:tab w:val="clear" w:pos="4819"/>
          <w:tab w:val="clear" w:pos="9638"/>
        </w:tabs>
        <w:rPr>
          <w:rFonts w:ascii="Verdana" w:hAnsi="Verdana"/>
          <w:color w:val="000000"/>
          <w:sz w:val="18"/>
          <w:szCs w:val="18"/>
          <w:lang w:val="en-US"/>
        </w:rPr>
      </w:pPr>
      <w:r w:rsidRPr="007F1B87">
        <w:rPr>
          <w:rFonts w:ascii="Verdana" w:hAnsi="Verdana"/>
          <w:color w:val="000000"/>
          <w:sz w:val="18"/>
          <w:szCs w:val="18"/>
          <w:lang w:val="en-US"/>
        </w:rPr>
        <w:t>alarm and events memory with association of the time and date of the events themselves.</w:t>
      </w:r>
    </w:p>
    <w:p w14:paraId="2265BF8D" w14:textId="77777777" w:rsidR="004E5899" w:rsidRPr="00724722" w:rsidRDefault="004E5899" w:rsidP="00724722">
      <w:pPr>
        <w:rPr>
          <w:lang w:val="en-US"/>
        </w:rPr>
      </w:pPr>
    </w:p>
    <w:p w14:paraId="5C87C24A" w14:textId="7FE94EC6" w:rsidR="00071372" w:rsidRPr="004866B6" w:rsidRDefault="00071372">
      <w:pPr>
        <w:pStyle w:val="Titolo3"/>
        <w:rPr>
          <w:lang w:val="en-GB"/>
        </w:rPr>
      </w:pPr>
      <w:bookmarkStart w:id="24" w:name="_Toc17365788"/>
      <w:r w:rsidRPr="004866B6">
        <w:rPr>
          <w:lang w:val="en-GB"/>
        </w:rPr>
        <w:lastRenderedPageBreak/>
        <w:t>R</w:t>
      </w:r>
      <w:r w:rsidR="004866B6" w:rsidRPr="004866B6">
        <w:rPr>
          <w:lang w:val="en-GB"/>
        </w:rPr>
        <w:t>ectifier</w:t>
      </w:r>
      <w:r w:rsidRPr="004866B6">
        <w:rPr>
          <w:lang w:val="en-GB"/>
        </w:rPr>
        <w:t>/PFC</w:t>
      </w:r>
      <w:bookmarkEnd w:id="24"/>
    </w:p>
    <w:p w14:paraId="5C87C24B" w14:textId="77777777" w:rsidR="00071372" w:rsidRPr="004866B6" w:rsidRDefault="00071372">
      <w:pPr>
        <w:jc w:val="both"/>
        <w:rPr>
          <w:rFonts w:ascii="Verdana" w:hAnsi="Verdana"/>
          <w:sz w:val="18"/>
          <w:szCs w:val="16"/>
          <w:lang w:val="en-GB"/>
        </w:rPr>
      </w:pPr>
    </w:p>
    <w:p w14:paraId="5C87C24C" w14:textId="77777777" w:rsidR="00071372" w:rsidRPr="006D0E6C" w:rsidRDefault="006D0E6C">
      <w:pPr>
        <w:jc w:val="both"/>
        <w:rPr>
          <w:rFonts w:ascii="Verdana" w:hAnsi="Verdana"/>
          <w:sz w:val="18"/>
          <w:szCs w:val="16"/>
          <w:lang w:val="en-GB"/>
        </w:rPr>
      </w:pPr>
      <w:r w:rsidRPr="006D0E6C">
        <w:rPr>
          <w:rFonts w:ascii="Verdana" w:hAnsi="Verdana"/>
          <w:sz w:val="18"/>
          <w:szCs w:val="16"/>
          <w:lang w:val="en-GB"/>
        </w:rPr>
        <w:t xml:space="preserve">The rectifier must include a control and regulating circuit </w:t>
      </w:r>
      <w:r w:rsidR="00071372" w:rsidRPr="006D0E6C">
        <w:rPr>
          <w:rFonts w:ascii="Verdana" w:hAnsi="Verdana"/>
          <w:sz w:val="18"/>
          <w:szCs w:val="16"/>
          <w:lang w:val="en-GB"/>
        </w:rPr>
        <w:t xml:space="preserve">(PFC), </w:t>
      </w:r>
      <w:r w:rsidRPr="006D0E6C">
        <w:rPr>
          <w:rFonts w:ascii="Verdana" w:hAnsi="Verdana"/>
          <w:sz w:val="18"/>
          <w:szCs w:val="16"/>
          <w:lang w:val="en-GB"/>
        </w:rPr>
        <w:t xml:space="preserve">which in addition to </w:t>
      </w:r>
      <w:r>
        <w:rPr>
          <w:rFonts w:ascii="Verdana" w:hAnsi="Verdana"/>
          <w:sz w:val="18"/>
          <w:szCs w:val="16"/>
          <w:lang w:val="en-GB"/>
        </w:rPr>
        <w:t>normal rectifying functions will allow the</w:t>
      </w:r>
      <w:r w:rsidR="00071372" w:rsidRPr="006D0E6C">
        <w:rPr>
          <w:rFonts w:ascii="Verdana" w:hAnsi="Verdana"/>
          <w:sz w:val="18"/>
          <w:szCs w:val="16"/>
          <w:lang w:val="en-GB"/>
        </w:rPr>
        <w:t>:</w:t>
      </w:r>
    </w:p>
    <w:p w14:paraId="5C87C24D" w14:textId="55C8687F" w:rsidR="00071372" w:rsidRPr="006D0E6C" w:rsidRDefault="006D0E6C" w:rsidP="00071372">
      <w:pPr>
        <w:numPr>
          <w:ilvl w:val="0"/>
          <w:numId w:val="1"/>
        </w:numPr>
        <w:jc w:val="both"/>
        <w:rPr>
          <w:rFonts w:ascii="Verdana" w:hAnsi="Verdana"/>
          <w:sz w:val="18"/>
          <w:szCs w:val="16"/>
          <w:lang w:val="en-GB"/>
        </w:rPr>
      </w:pPr>
      <w:r w:rsidRPr="006D0E6C">
        <w:rPr>
          <w:rFonts w:ascii="Verdana" w:hAnsi="Verdana"/>
          <w:sz w:val="18"/>
          <w:szCs w:val="16"/>
          <w:lang w:val="en-GB"/>
        </w:rPr>
        <w:t>Automatic correct</w:t>
      </w:r>
      <w:r>
        <w:rPr>
          <w:rFonts w:ascii="Verdana" w:hAnsi="Verdana"/>
          <w:sz w:val="18"/>
          <w:szCs w:val="16"/>
          <w:lang w:val="en-GB"/>
        </w:rPr>
        <w:t>ion</w:t>
      </w:r>
      <w:r w:rsidRPr="006D0E6C">
        <w:rPr>
          <w:rFonts w:ascii="Verdana" w:hAnsi="Verdana"/>
          <w:sz w:val="18"/>
          <w:szCs w:val="16"/>
          <w:lang w:val="en-GB"/>
        </w:rPr>
        <w:t xml:space="preserve"> of the power factor to the a</w:t>
      </w:r>
      <w:r w:rsidR="00017BDF">
        <w:rPr>
          <w:rFonts w:ascii="Verdana" w:hAnsi="Verdana"/>
          <w:sz w:val="18"/>
          <w:szCs w:val="16"/>
          <w:lang w:val="en-GB"/>
        </w:rPr>
        <w:t>t</w:t>
      </w:r>
      <w:r w:rsidRPr="006D0E6C">
        <w:rPr>
          <w:rFonts w:ascii="Verdana" w:hAnsi="Verdana"/>
          <w:sz w:val="18"/>
          <w:szCs w:val="16"/>
          <w:lang w:val="en-GB"/>
        </w:rPr>
        <w:t xml:space="preserve"> value </w:t>
      </w:r>
      <w:r w:rsidR="00071372" w:rsidRPr="004866B6">
        <w:rPr>
          <w:rFonts w:ascii="Verdana" w:hAnsi="Verdana"/>
          <w:sz w:val="18"/>
          <w:szCs w:val="16"/>
          <w:lang w:val="en-GB"/>
        </w:rPr>
        <w:sym w:font="Symbol" w:char="F03E"/>
      </w:r>
      <w:r w:rsidR="00071372" w:rsidRPr="006D0E6C">
        <w:rPr>
          <w:rFonts w:ascii="Verdana" w:hAnsi="Verdana"/>
          <w:sz w:val="18"/>
          <w:szCs w:val="16"/>
          <w:lang w:val="en-GB"/>
        </w:rPr>
        <w:t xml:space="preserve">0,99 </w:t>
      </w:r>
      <w:r w:rsidRPr="006D0E6C">
        <w:rPr>
          <w:rFonts w:ascii="Verdana" w:hAnsi="Verdana"/>
          <w:sz w:val="18"/>
          <w:szCs w:val="16"/>
          <w:lang w:val="en-GB"/>
        </w:rPr>
        <w:t>(</w:t>
      </w:r>
      <w:r>
        <w:rPr>
          <w:rFonts w:ascii="Verdana" w:hAnsi="Verdana"/>
          <w:sz w:val="18"/>
          <w:szCs w:val="16"/>
          <w:lang w:val="en-GB"/>
        </w:rPr>
        <w:t>since from the 50% of the nomina</w:t>
      </w:r>
      <w:r w:rsidR="00017BDF">
        <w:rPr>
          <w:rFonts w:ascii="Verdana" w:hAnsi="Verdana"/>
          <w:sz w:val="18"/>
          <w:szCs w:val="16"/>
          <w:lang w:val="en-GB"/>
        </w:rPr>
        <w:t>l</w:t>
      </w:r>
      <w:r>
        <w:rPr>
          <w:rFonts w:ascii="Verdana" w:hAnsi="Verdana"/>
          <w:sz w:val="18"/>
          <w:szCs w:val="16"/>
          <w:lang w:val="en-GB"/>
        </w:rPr>
        <w:t xml:space="preserve"> load);</w:t>
      </w:r>
    </w:p>
    <w:p w14:paraId="5C87C24E" w14:textId="77777777" w:rsidR="00071372" w:rsidRPr="004866B6" w:rsidRDefault="00F97F98" w:rsidP="00071372">
      <w:pPr>
        <w:numPr>
          <w:ilvl w:val="0"/>
          <w:numId w:val="1"/>
        </w:numPr>
        <w:jc w:val="both"/>
        <w:rPr>
          <w:rFonts w:ascii="Verdana" w:hAnsi="Verdana"/>
          <w:sz w:val="18"/>
          <w:szCs w:val="18"/>
          <w:lang w:val="en-GB"/>
        </w:rPr>
      </w:pPr>
      <w:r>
        <w:rPr>
          <w:rFonts w:ascii="Verdana" w:hAnsi="Verdana"/>
          <w:sz w:val="18"/>
          <w:szCs w:val="16"/>
          <w:lang w:val="en-GB"/>
        </w:rPr>
        <w:t>Reduce the Harmonic distortion of the input current obtaining</w:t>
      </w:r>
      <w:r w:rsidR="00071372" w:rsidRPr="004866B6">
        <w:rPr>
          <w:rFonts w:ascii="Verdana" w:hAnsi="Verdana"/>
          <w:sz w:val="18"/>
          <w:szCs w:val="16"/>
          <w:lang w:val="en-GB"/>
        </w:rPr>
        <w:t xml:space="preserve"> </w:t>
      </w:r>
      <w:proofErr w:type="spellStart"/>
      <w:r w:rsidR="00071372" w:rsidRPr="004866B6">
        <w:rPr>
          <w:rFonts w:ascii="Verdana" w:hAnsi="Verdana"/>
          <w:sz w:val="18"/>
          <w:szCs w:val="16"/>
          <w:lang w:val="en-GB"/>
        </w:rPr>
        <w:t>THDI</w:t>
      </w:r>
      <w:r w:rsidR="00071372" w:rsidRPr="004866B6">
        <w:rPr>
          <w:rFonts w:ascii="Verdana" w:hAnsi="Verdana"/>
          <w:sz w:val="18"/>
          <w:szCs w:val="16"/>
          <w:vertAlign w:val="subscript"/>
          <w:lang w:val="en-GB"/>
        </w:rPr>
        <w:t>in</w:t>
      </w:r>
      <w:proofErr w:type="spellEnd"/>
      <w:r w:rsidR="00071372" w:rsidRPr="004866B6">
        <w:rPr>
          <w:rFonts w:ascii="Verdana" w:hAnsi="Verdana"/>
          <w:sz w:val="18"/>
          <w:szCs w:val="16"/>
          <w:lang w:val="en-GB"/>
        </w:rPr>
        <w:t xml:space="preserve"> </w:t>
      </w:r>
      <w:r w:rsidR="00017BDF">
        <w:rPr>
          <w:rFonts w:ascii="Verdana" w:hAnsi="Verdana"/>
          <w:sz w:val="18"/>
          <w:szCs w:val="16"/>
          <w:lang w:val="en-GB"/>
        </w:rPr>
        <w:t>=</w:t>
      </w:r>
      <w:r w:rsidR="00071372" w:rsidRPr="004866B6">
        <w:rPr>
          <w:rFonts w:ascii="Verdana" w:hAnsi="Verdana"/>
          <w:sz w:val="18"/>
          <w:szCs w:val="16"/>
          <w:lang w:val="en-GB"/>
        </w:rPr>
        <w:t xml:space="preserve"> 3% </w:t>
      </w:r>
      <w:r>
        <w:rPr>
          <w:rFonts w:ascii="Verdana" w:hAnsi="Verdana"/>
          <w:sz w:val="18"/>
          <w:szCs w:val="16"/>
          <w:lang w:val="en-GB"/>
        </w:rPr>
        <w:t>with nominal load</w:t>
      </w:r>
    </w:p>
    <w:p w14:paraId="5C87C24F" w14:textId="77777777" w:rsidR="00071372" w:rsidRPr="004866B6" w:rsidRDefault="00071372">
      <w:pPr>
        <w:ind w:left="720"/>
        <w:jc w:val="both"/>
        <w:rPr>
          <w:rFonts w:ascii="Verdana" w:hAnsi="Verdana"/>
          <w:sz w:val="18"/>
          <w:szCs w:val="18"/>
          <w:lang w:val="en-GB"/>
        </w:rPr>
      </w:pPr>
    </w:p>
    <w:p w14:paraId="5C87C250" w14:textId="77777777" w:rsidR="00071372" w:rsidRPr="004866B6" w:rsidRDefault="00071372">
      <w:pPr>
        <w:pStyle w:val="Titolo3"/>
        <w:rPr>
          <w:lang w:val="en-GB"/>
        </w:rPr>
      </w:pPr>
      <w:bookmarkStart w:id="25" w:name="_Toc17365789"/>
      <w:r w:rsidRPr="004866B6">
        <w:rPr>
          <w:lang w:val="en-GB"/>
        </w:rPr>
        <w:t>Inverter</w:t>
      </w:r>
      <w:bookmarkEnd w:id="25"/>
    </w:p>
    <w:p w14:paraId="5C87C251" w14:textId="77777777" w:rsidR="00071372" w:rsidRPr="004866B6" w:rsidRDefault="00071372">
      <w:pPr>
        <w:rPr>
          <w:lang w:val="en-GB"/>
        </w:rPr>
      </w:pPr>
    </w:p>
    <w:p w14:paraId="5C87C252" w14:textId="78F12293" w:rsidR="00071372" w:rsidRPr="00F97F98" w:rsidRDefault="00F97F98">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GB"/>
        </w:rPr>
      </w:pPr>
      <w:r w:rsidRPr="00F97F98">
        <w:rPr>
          <w:rFonts w:ascii="Verdana" w:hAnsi="Verdana"/>
          <w:sz w:val="18"/>
          <w:szCs w:val="18"/>
          <w:lang w:val="en-GB"/>
        </w:rPr>
        <w:t xml:space="preserve">The </w:t>
      </w:r>
      <w:r w:rsidR="00071372" w:rsidRPr="00F97F98">
        <w:rPr>
          <w:rFonts w:ascii="Verdana" w:hAnsi="Verdana"/>
          <w:sz w:val="18"/>
          <w:szCs w:val="18"/>
          <w:lang w:val="en-GB"/>
        </w:rPr>
        <w:t xml:space="preserve">inverter </w:t>
      </w:r>
      <w:r w:rsidRPr="00F97F98">
        <w:rPr>
          <w:rFonts w:ascii="Verdana" w:hAnsi="Verdana"/>
          <w:sz w:val="18"/>
          <w:szCs w:val="18"/>
          <w:lang w:val="en-GB"/>
        </w:rPr>
        <w:t>must be based on a switching IGBT circuit with High Frequency</w:t>
      </w:r>
      <w:r w:rsidR="00071372" w:rsidRPr="00F97F98">
        <w:rPr>
          <w:rFonts w:ascii="Verdana" w:hAnsi="Verdana"/>
          <w:sz w:val="18"/>
          <w:szCs w:val="18"/>
          <w:lang w:val="en-GB"/>
        </w:rPr>
        <w:t xml:space="preserve"> PWM, </w:t>
      </w:r>
      <w:r w:rsidRPr="00F97F98">
        <w:rPr>
          <w:rFonts w:ascii="Verdana" w:hAnsi="Verdana"/>
          <w:sz w:val="18"/>
          <w:szCs w:val="18"/>
          <w:lang w:val="en-GB"/>
        </w:rPr>
        <w:t xml:space="preserve">and must be able to transform the DC supply, coming from </w:t>
      </w:r>
      <w:r>
        <w:rPr>
          <w:rFonts w:ascii="Verdana" w:hAnsi="Verdana"/>
          <w:sz w:val="18"/>
          <w:szCs w:val="18"/>
          <w:lang w:val="en-GB"/>
        </w:rPr>
        <w:t>rectifier/</w:t>
      </w:r>
      <w:r w:rsidRPr="00F97F98">
        <w:rPr>
          <w:rFonts w:ascii="Verdana" w:hAnsi="Verdana"/>
          <w:sz w:val="18"/>
          <w:szCs w:val="18"/>
          <w:lang w:val="en-GB"/>
        </w:rPr>
        <w:t>PFC</w:t>
      </w:r>
      <w:r>
        <w:rPr>
          <w:rFonts w:ascii="Verdana" w:hAnsi="Verdana"/>
          <w:sz w:val="18"/>
          <w:szCs w:val="18"/>
          <w:lang w:val="en-GB"/>
        </w:rPr>
        <w:t xml:space="preserve"> or buster, in case of battery run, in AC voltage</w:t>
      </w:r>
      <w:r w:rsidR="00071372" w:rsidRPr="00F97F98">
        <w:rPr>
          <w:rFonts w:ascii="Verdana" w:hAnsi="Verdana"/>
          <w:sz w:val="18"/>
          <w:szCs w:val="18"/>
          <w:lang w:val="en-GB"/>
        </w:rPr>
        <w:t>.</w:t>
      </w:r>
    </w:p>
    <w:p w14:paraId="5C87C253" w14:textId="5CF474C6" w:rsidR="00071372" w:rsidRPr="00F97F98" w:rsidRDefault="00101ECA">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r w:rsidRPr="00F97F98">
        <w:rPr>
          <w:lang w:val="en-US"/>
        </w:rPr>
        <w:t>Furthermore,</w:t>
      </w:r>
      <w:r w:rsidR="00F97F98" w:rsidRPr="00F97F98">
        <w:rPr>
          <w:lang w:val="en-US"/>
        </w:rPr>
        <w:t xml:space="preserve"> must be present also control circuits which guarantee</w:t>
      </w:r>
      <w:r w:rsidR="00071372" w:rsidRPr="00F97F98">
        <w:rPr>
          <w:lang w:val="en-US"/>
        </w:rPr>
        <w:t>:</w:t>
      </w:r>
    </w:p>
    <w:p w14:paraId="5C87C254" w14:textId="77777777"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Arrest and protection of the inverter in case of strong and long overloads</w:t>
      </w:r>
      <w:r w:rsidR="00071372" w:rsidRPr="003F7AEE">
        <w:rPr>
          <w:rFonts w:ascii="Verdana" w:hAnsi="Verdana"/>
          <w:sz w:val="18"/>
          <w:szCs w:val="18"/>
          <w:lang w:val="en-US"/>
        </w:rPr>
        <w:t>;</w:t>
      </w:r>
    </w:p>
    <w:p w14:paraId="5C87C255" w14:textId="12E315A3"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 xml:space="preserve">Keep the harmonic distortion of the output </w:t>
      </w:r>
      <w:r w:rsidRPr="001D1630">
        <w:rPr>
          <w:rFonts w:ascii="Verdana" w:hAnsi="Verdana"/>
          <w:sz w:val="18"/>
          <w:szCs w:val="18"/>
          <w:lang w:val="en-US"/>
        </w:rPr>
        <w:t xml:space="preserve">voltage </w:t>
      </w:r>
      <w:r w:rsidR="00101ECA" w:rsidRPr="001D1630">
        <w:rPr>
          <w:rFonts w:ascii="Verdana" w:hAnsi="Verdana"/>
          <w:sz w:val="18"/>
          <w:szCs w:val="18"/>
          <w:lang w:val="en-US"/>
        </w:rPr>
        <w:t>less</w:t>
      </w:r>
      <w:r w:rsidRPr="001D1630">
        <w:rPr>
          <w:rFonts w:ascii="Verdana" w:hAnsi="Verdana"/>
          <w:sz w:val="18"/>
          <w:szCs w:val="18"/>
          <w:lang w:val="en-US"/>
        </w:rPr>
        <w:t xml:space="preserve"> than 1% eith</w:t>
      </w:r>
      <w:r w:rsidRPr="003F7AEE">
        <w:rPr>
          <w:rFonts w:ascii="Verdana" w:hAnsi="Verdana"/>
          <w:sz w:val="18"/>
          <w:szCs w:val="18"/>
          <w:lang w:val="en-US"/>
        </w:rPr>
        <w:t>er in normal run than in battery run</w:t>
      </w:r>
      <w:r>
        <w:rPr>
          <w:rFonts w:ascii="Verdana" w:hAnsi="Verdana"/>
          <w:sz w:val="18"/>
          <w:szCs w:val="18"/>
          <w:lang w:val="en-US"/>
        </w:rPr>
        <w:t>;</w:t>
      </w:r>
    </w:p>
    <w:p w14:paraId="5C87C256" w14:textId="77777777" w:rsidR="00071372" w:rsidRPr="003F7AEE" w:rsidRDefault="003F7AEE" w:rsidP="00071372">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F7AEE">
        <w:rPr>
          <w:rFonts w:ascii="Verdana" w:hAnsi="Verdana"/>
          <w:sz w:val="18"/>
          <w:szCs w:val="18"/>
          <w:lang w:val="en-US"/>
        </w:rPr>
        <w:t>A</w:t>
      </w:r>
      <w:r w:rsidR="00071372" w:rsidRPr="003F7AEE">
        <w:rPr>
          <w:rFonts w:ascii="Verdana" w:hAnsi="Verdana"/>
          <w:sz w:val="18"/>
          <w:szCs w:val="18"/>
          <w:lang w:val="en-US"/>
        </w:rPr>
        <w:t>rrest</w:t>
      </w:r>
      <w:r w:rsidRPr="003F7AEE">
        <w:rPr>
          <w:rFonts w:ascii="Verdana" w:hAnsi="Verdana"/>
          <w:sz w:val="18"/>
          <w:szCs w:val="18"/>
          <w:lang w:val="en-US"/>
        </w:rPr>
        <w:t xml:space="preserve"> and protect the </w:t>
      </w:r>
      <w:r w:rsidR="00071372" w:rsidRPr="003F7AEE">
        <w:rPr>
          <w:rFonts w:ascii="Verdana" w:hAnsi="Verdana"/>
          <w:sz w:val="18"/>
          <w:szCs w:val="18"/>
          <w:lang w:val="en-US"/>
        </w:rPr>
        <w:t>inverter in cas</w:t>
      </w:r>
      <w:r w:rsidRPr="003F7AEE">
        <w:rPr>
          <w:rFonts w:ascii="Verdana" w:hAnsi="Verdana"/>
          <w:sz w:val="18"/>
          <w:szCs w:val="18"/>
          <w:lang w:val="en-US"/>
        </w:rPr>
        <w:t>e of over temperature of power converters elements</w:t>
      </w:r>
      <w:r>
        <w:rPr>
          <w:rFonts w:ascii="Verdana" w:hAnsi="Verdana"/>
          <w:sz w:val="18"/>
          <w:szCs w:val="18"/>
          <w:lang w:val="en-US"/>
        </w:rPr>
        <w:t>;</w:t>
      </w:r>
    </w:p>
    <w:p w14:paraId="5C87C257" w14:textId="77777777" w:rsidR="00071372" w:rsidRDefault="003F7AEE" w:rsidP="003F7AEE">
      <w:pPr>
        <w:numPr>
          <w:ilvl w:val="0"/>
          <w:numId w:val="6"/>
        </w:numPr>
        <w:tabs>
          <w:tab w:val="left" w:pos="144"/>
          <w:tab w:val="left" w:pos="864"/>
          <w:tab w:val="left" w:pos="2304"/>
          <w:tab w:val="left" w:pos="3024"/>
          <w:tab w:val="left" w:pos="3744"/>
          <w:tab w:val="left" w:pos="4464"/>
          <w:tab w:val="left" w:pos="5184"/>
          <w:tab w:val="left" w:pos="5904"/>
          <w:tab w:val="left" w:pos="6624"/>
        </w:tabs>
        <w:jc w:val="both"/>
        <w:rPr>
          <w:rFonts w:ascii="Verdana" w:hAnsi="Verdana"/>
          <w:sz w:val="18"/>
          <w:szCs w:val="18"/>
          <w:lang w:val="en-GB"/>
        </w:rPr>
      </w:pPr>
      <w:r w:rsidRPr="003F7AEE">
        <w:rPr>
          <w:rFonts w:ascii="Verdana" w:hAnsi="Verdana"/>
          <w:sz w:val="18"/>
          <w:szCs w:val="18"/>
          <w:lang w:val="en-GB"/>
        </w:rPr>
        <w:t>Manage the speed of the Fans accordingly with internal temperature and applied load</w:t>
      </w:r>
      <w:r>
        <w:rPr>
          <w:rFonts w:ascii="Verdana" w:hAnsi="Verdana"/>
          <w:sz w:val="18"/>
          <w:szCs w:val="18"/>
          <w:lang w:val="en-GB"/>
        </w:rPr>
        <w:t>;</w:t>
      </w:r>
    </w:p>
    <w:p w14:paraId="5C87C258" w14:textId="77777777" w:rsidR="003F7AEE" w:rsidRPr="003F7AEE" w:rsidRDefault="003F7AEE" w:rsidP="003F7AEE">
      <w:pPr>
        <w:tabs>
          <w:tab w:val="left" w:pos="144"/>
          <w:tab w:val="left" w:pos="864"/>
          <w:tab w:val="left" w:pos="2304"/>
          <w:tab w:val="left" w:pos="3024"/>
          <w:tab w:val="left" w:pos="3744"/>
          <w:tab w:val="left" w:pos="4464"/>
          <w:tab w:val="left" w:pos="5184"/>
          <w:tab w:val="left" w:pos="5904"/>
          <w:tab w:val="left" w:pos="6624"/>
        </w:tabs>
        <w:ind w:left="663"/>
        <w:jc w:val="both"/>
        <w:rPr>
          <w:rFonts w:ascii="Verdana" w:hAnsi="Verdana"/>
          <w:sz w:val="18"/>
          <w:szCs w:val="18"/>
          <w:lang w:val="en-GB"/>
        </w:rPr>
      </w:pPr>
    </w:p>
    <w:p w14:paraId="5C87C25D" w14:textId="77777777" w:rsidR="00071372" w:rsidRPr="0007510D"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p>
    <w:p w14:paraId="5C87C25E" w14:textId="77777777" w:rsidR="00071372" w:rsidRPr="004866B6" w:rsidRDefault="0007510D">
      <w:pPr>
        <w:pStyle w:val="Titolo3"/>
        <w:rPr>
          <w:lang w:val="en-GB"/>
        </w:rPr>
      </w:pPr>
      <w:bookmarkStart w:id="26" w:name="_Toc17365791"/>
      <w:r>
        <w:rPr>
          <w:lang w:val="en-GB"/>
        </w:rPr>
        <w:t>Battery Charger</w:t>
      </w:r>
      <w:bookmarkEnd w:id="26"/>
    </w:p>
    <w:p w14:paraId="5C87C25F" w14:textId="77777777" w:rsidR="00071372" w:rsidRPr="004866B6" w:rsidRDefault="00071372">
      <w:pPr>
        <w:rPr>
          <w:lang w:val="en-GB"/>
        </w:rPr>
      </w:pPr>
    </w:p>
    <w:p w14:paraId="5C87C260" w14:textId="5BE89E64" w:rsidR="0007510D" w:rsidRDefault="0007510D">
      <w:pPr>
        <w:tabs>
          <w:tab w:val="left" w:pos="144"/>
          <w:tab w:val="left" w:pos="864"/>
          <w:tab w:val="left" w:pos="1584"/>
          <w:tab w:val="left" w:pos="2304"/>
          <w:tab w:val="left" w:pos="3024"/>
          <w:tab w:val="left" w:pos="3744"/>
          <w:tab w:val="left" w:pos="4464"/>
          <w:tab w:val="left" w:pos="5184"/>
          <w:tab w:val="left" w:pos="5904"/>
          <w:tab w:val="left" w:pos="6624"/>
        </w:tabs>
        <w:spacing w:line="264" w:lineRule="auto"/>
        <w:jc w:val="both"/>
        <w:rPr>
          <w:rFonts w:ascii="Verdana" w:hAnsi="Verdana"/>
          <w:sz w:val="18"/>
          <w:szCs w:val="18"/>
          <w:lang w:val="en-US"/>
        </w:rPr>
      </w:pPr>
      <w:r w:rsidRPr="0007510D">
        <w:rPr>
          <w:rFonts w:ascii="Verdana" w:hAnsi="Verdana"/>
          <w:color w:val="000000"/>
          <w:sz w:val="18"/>
          <w:szCs w:val="18"/>
          <w:lang w:val="en-GB"/>
        </w:rPr>
        <w:t xml:space="preserve">The Battery Charger must be equipped with control and regulation circuit both for charging voltage and current to batteries, </w:t>
      </w:r>
      <w:r w:rsidR="00101ECA" w:rsidRPr="0007510D">
        <w:rPr>
          <w:rFonts w:ascii="Verdana" w:hAnsi="Verdana"/>
          <w:color w:val="000000"/>
          <w:sz w:val="18"/>
          <w:szCs w:val="18"/>
          <w:lang w:val="en-GB"/>
        </w:rPr>
        <w:t>to</w:t>
      </w:r>
      <w:r w:rsidRPr="0007510D">
        <w:rPr>
          <w:rFonts w:ascii="Verdana" w:hAnsi="Verdana"/>
          <w:color w:val="000000"/>
          <w:sz w:val="18"/>
          <w:szCs w:val="18"/>
          <w:lang w:val="en-GB"/>
        </w:rPr>
        <w:t xml:space="preserve"> have a controller battery charge and optimize the battery life.</w:t>
      </w:r>
      <w:r w:rsidR="00071372" w:rsidRPr="0007510D">
        <w:rPr>
          <w:rFonts w:ascii="Verdana" w:hAnsi="Verdana"/>
          <w:sz w:val="18"/>
          <w:szCs w:val="18"/>
          <w:lang w:val="en-US"/>
        </w:rPr>
        <w:t xml:space="preserve"> </w:t>
      </w:r>
    </w:p>
    <w:p w14:paraId="5C87C263" w14:textId="77777777" w:rsidR="00071372" w:rsidRPr="004866B6"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GB"/>
        </w:rPr>
      </w:pPr>
    </w:p>
    <w:p w14:paraId="5C87C265" w14:textId="77777777" w:rsidR="00071372" w:rsidRPr="004866B6"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GB"/>
        </w:rPr>
      </w:pPr>
    </w:p>
    <w:p w14:paraId="5C87C266" w14:textId="77777777" w:rsidR="00071372" w:rsidRPr="004866B6" w:rsidRDefault="00C435DC">
      <w:pPr>
        <w:pStyle w:val="Titolo3"/>
        <w:rPr>
          <w:lang w:val="en-GB"/>
        </w:rPr>
      </w:pPr>
      <w:bookmarkStart w:id="27" w:name="_Toc17365792"/>
      <w:r>
        <w:rPr>
          <w:lang w:val="en-GB"/>
        </w:rPr>
        <w:t>Automatic</w:t>
      </w:r>
      <w:r w:rsidRPr="004866B6">
        <w:rPr>
          <w:lang w:val="en-GB"/>
        </w:rPr>
        <w:t xml:space="preserve"> </w:t>
      </w:r>
      <w:r w:rsidR="00071372" w:rsidRPr="004866B6">
        <w:rPr>
          <w:lang w:val="en-GB"/>
        </w:rPr>
        <w:t>Bypass</w:t>
      </w:r>
      <w:bookmarkEnd w:id="27"/>
      <w:r w:rsidR="00071372" w:rsidRPr="004866B6">
        <w:rPr>
          <w:lang w:val="en-GB"/>
        </w:rPr>
        <w:t xml:space="preserve"> </w:t>
      </w:r>
    </w:p>
    <w:p w14:paraId="5C87C267" w14:textId="77777777" w:rsidR="00071372" w:rsidRPr="004866B6" w:rsidRDefault="00071372">
      <w:pPr>
        <w:pStyle w:val="Intestazione"/>
        <w:tabs>
          <w:tab w:val="clear" w:pos="4819"/>
          <w:tab w:val="clear" w:pos="9638"/>
        </w:tabs>
        <w:rPr>
          <w:lang w:val="en-GB"/>
        </w:rPr>
      </w:pPr>
    </w:p>
    <w:p w14:paraId="5C87C26A" w14:textId="78F63294" w:rsidR="00071372" w:rsidRPr="003148CC" w:rsidRDefault="00695DAC" w:rsidP="00826A21">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695DAC">
        <w:rPr>
          <w:rFonts w:ascii="Verdana" w:hAnsi="Verdana"/>
          <w:color w:val="000000"/>
          <w:sz w:val="18"/>
          <w:szCs w:val="18"/>
          <w:lang w:val="en-US"/>
        </w:rPr>
        <w:t xml:space="preserve">A static bypass </w:t>
      </w:r>
      <w:r w:rsidR="001D1630">
        <w:rPr>
          <w:rFonts w:ascii="Verdana" w:hAnsi="Verdana"/>
          <w:color w:val="000000"/>
          <w:sz w:val="18"/>
          <w:szCs w:val="18"/>
          <w:lang w:val="en-US"/>
        </w:rPr>
        <w:t xml:space="preserve">module </w:t>
      </w:r>
      <w:r w:rsidRPr="00695DAC">
        <w:rPr>
          <w:rFonts w:ascii="Verdana" w:hAnsi="Verdana"/>
          <w:color w:val="000000"/>
          <w:sz w:val="18"/>
          <w:szCs w:val="18"/>
          <w:lang w:val="en-US"/>
        </w:rPr>
        <w:t>ensures uninterrupted power flow during overloads, faults, or maintenance—maintaining uptime while troubleshooting or replacing modules.</w:t>
      </w:r>
      <w:r>
        <w:rPr>
          <w:rFonts w:ascii="Verdana" w:hAnsi="Verdana"/>
          <w:color w:val="000000"/>
          <w:sz w:val="18"/>
          <w:szCs w:val="18"/>
          <w:lang w:val="en-US"/>
        </w:rPr>
        <w:t xml:space="preserve"> </w:t>
      </w:r>
      <w:r w:rsidR="003148CC" w:rsidRPr="003148CC">
        <w:rPr>
          <w:rFonts w:ascii="Verdana" w:hAnsi="Verdana"/>
          <w:sz w:val="18"/>
          <w:szCs w:val="18"/>
          <w:lang w:val="en-US"/>
        </w:rPr>
        <w:t xml:space="preserve">Microprocessor </w:t>
      </w:r>
      <w:r w:rsidR="00071372" w:rsidRPr="003148CC">
        <w:rPr>
          <w:rFonts w:ascii="Verdana" w:hAnsi="Verdana"/>
          <w:sz w:val="18"/>
          <w:szCs w:val="18"/>
          <w:lang w:val="en-US"/>
        </w:rPr>
        <w:t>Logic com</w:t>
      </w:r>
      <w:r w:rsidR="00753781">
        <w:rPr>
          <w:rFonts w:ascii="Verdana" w:hAnsi="Verdana"/>
          <w:sz w:val="18"/>
          <w:szCs w:val="18"/>
          <w:lang w:val="en-US"/>
        </w:rPr>
        <w:t>m</w:t>
      </w:r>
      <w:r w:rsidR="00071372" w:rsidRPr="003148CC">
        <w:rPr>
          <w:rFonts w:ascii="Verdana" w:hAnsi="Verdana"/>
          <w:sz w:val="18"/>
          <w:szCs w:val="18"/>
          <w:lang w:val="en-US"/>
        </w:rPr>
        <w:t xml:space="preserve">and </w:t>
      </w:r>
      <w:r w:rsidR="003148CC" w:rsidRPr="003148CC">
        <w:rPr>
          <w:rFonts w:ascii="Verdana" w:hAnsi="Verdana"/>
          <w:sz w:val="18"/>
          <w:szCs w:val="18"/>
          <w:lang w:val="en-US"/>
        </w:rPr>
        <w:t xml:space="preserve">and </w:t>
      </w:r>
      <w:r w:rsidR="00071372" w:rsidRPr="003148CC">
        <w:rPr>
          <w:rFonts w:ascii="Verdana" w:hAnsi="Verdana"/>
          <w:sz w:val="18"/>
          <w:szCs w:val="18"/>
          <w:lang w:val="en-US"/>
        </w:rPr>
        <w:t>control</w:t>
      </w:r>
      <w:r w:rsidR="003148CC" w:rsidRPr="003148CC">
        <w:rPr>
          <w:rFonts w:ascii="Verdana" w:hAnsi="Verdana"/>
          <w:sz w:val="18"/>
          <w:szCs w:val="18"/>
          <w:lang w:val="en-US"/>
        </w:rPr>
        <w:t xml:space="preserve"> which will </w:t>
      </w:r>
      <w:r w:rsidR="003148CC">
        <w:rPr>
          <w:rFonts w:ascii="Verdana" w:hAnsi="Verdana"/>
          <w:sz w:val="18"/>
          <w:szCs w:val="18"/>
          <w:lang w:val="en-US"/>
        </w:rPr>
        <w:t>attend to</w:t>
      </w:r>
      <w:r w:rsidR="00071372" w:rsidRPr="003148CC">
        <w:rPr>
          <w:rFonts w:ascii="Verdana" w:hAnsi="Verdana"/>
          <w:sz w:val="18"/>
          <w:szCs w:val="18"/>
          <w:lang w:val="en-US"/>
        </w:rPr>
        <w:t>:</w:t>
      </w:r>
    </w:p>
    <w:p w14:paraId="5C87C26B" w14:textId="339509E3" w:rsidR="00071372" w:rsidRPr="008C6562" w:rsidRDefault="003148CC"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sz w:val="18"/>
          <w:szCs w:val="16"/>
          <w:lang w:val="en-US"/>
        </w:rPr>
      </w:pPr>
      <w:r w:rsidRPr="008C6562">
        <w:rPr>
          <w:rFonts w:ascii="Verdana" w:hAnsi="Verdana"/>
          <w:sz w:val="18"/>
          <w:szCs w:val="16"/>
          <w:lang w:val="en-US"/>
        </w:rPr>
        <w:t xml:space="preserve">Automatically </w:t>
      </w:r>
      <w:r w:rsidR="00071372" w:rsidRPr="008C6562">
        <w:rPr>
          <w:rFonts w:ascii="Verdana" w:hAnsi="Verdana"/>
          <w:sz w:val="18"/>
          <w:szCs w:val="16"/>
          <w:lang w:val="en-US"/>
        </w:rPr>
        <w:t>tra</w:t>
      </w:r>
      <w:r w:rsidRPr="008C6562">
        <w:rPr>
          <w:rFonts w:ascii="Verdana" w:hAnsi="Verdana"/>
          <w:sz w:val="18"/>
          <w:szCs w:val="16"/>
          <w:lang w:val="en-US"/>
        </w:rPr>
        <w:t>n</w:t>
      </w:r>
      <w:r w:rsidR="00071372" w:rsidRPr="008C6562">
        <w:rPr>
          <w:rFonts w:ascii="Verdana" w:hAnsi="Verdana"/>
          <w:sz w:val="18"/>
          <w:szCs w:val="16"/>
          <w:lang w:val="en-US"/>
        </w:rPr>
        <w:t xml:space="preserve">sfer </w:t>
      </w:r>
      <w:r w:rsidR="008C6562" w:rsidRPr="008C6562">
        <w:rPr>
          <w:rFonts w:ascii="Verdana" w:hAnsi="Verdana"/>
          <w:sz w:val="18"/>
          <w:szCs w:val="16"/>
          <w:lang w:val="en-US"/>
        </w:rPr>
        <w:t>the load to the mains</w:t>
      </w:r>
      <w:r w:rsidR="00071372" w:rsidRPr="008C6562">
        <w:rPr>
          <w:rFonts w:ascii="Verdana" w:hAnsi="Verdana"/>
          <w:sz w:val="18"/>
          <w:szCs w:val="16"/>
          <w:lang w:val="en-US"/>
        </w:rPr>
        <w:t>,</w:t>
      </w:r>
      <w:r w:rsidR="008C6562" w:rsidRPr="008C6562">
        <w:rPr>
          <w:rFonts w:ascii="Verdana" w:hAnsi="Verdana"/>
          <w:sz w:val="18"/>
          <w:szCs w:val="16"/>
          <w:lang w:val="en-US"/>
        </w:rPr>
        <w:t xml:space="preserve"> as soon as</w:t>
      </w:r>
      <w:r w:rsidR="001B7554">
        <w:rPr>
          <w:rFonts w:ascii="Verdana" w:hAnsi="Verdana"/>
          <w:sz w:val="18"/>
          <w:szCs w:val="16"/>
          <w:lang w:val="en-US"/>
        </w:rPr>
        <w:t xml:space="preserve"> following </w:t>
      </w:r>
      <w:r w:rsidR="008C6562" w:rsidRPr="008C6562">
        <w:rPr>
          <w:rFonts w:ascii="Verdana" w:hAnsi="Verdana"/>
          <w:sz w:val="18"/>
          <w:szCs w:val="16"/>
          <w:lang w:val="en-US"/>
        </w:rPr>
        <w:t>anomalous events occur</w:t>
      </w:r>
      <w:r w:rsidR="001B7554">
        <w:rPr>
          <w:rFonts w:ascii="Verdana" w:hAnsi="Verdana"/>
          <w:sz w:val="18"/>
          <w:szCs w:val="16"/>
          <w:lang w:val="en-US"/>
        </w:rPr>
        <w:t>:</w:t>
      </w:r>
      <w:r w:rsidR="008C6562" w:rsidRPr="008C6562">
        <w:rPr>
          <w:rFonts w:ascii="Verdana" w:hAnsi="Verdana"/>
          <w:sz w:val="18"/>
          <w:szCs w:val="16"/>
          <w:lang w:val="en-US"/>
        </w:rPr>
        <w:t xml:space="preserve"> overload, over</w:t>
      </w:r>
      <w:r w:rsidR="00A20125">
        <w:rPr>
          <w:rFonts w:ascii="Verdana" w:hAnsi="Verdana"/>
          <w:sz w:val="18"/>
          <w:szCs w:val="16"/>
          <w:lang w:val="en-US"/>
        </w:rPr>
        <w:t xml:space="preserve"> </w:t>
      </w:r>
      <w:r w:rsidR="008C6562" w:rsidRPr="008C6562">
        <w:rPr>
          <w:rFonts w:ascii="Verdana" w:hAnsi="Verdana"/>
          <w:sz w:val="18"/>
          <w:szCs w:val="16"/>
          <w:lang w:val="en-US"/>
        </w:rPr>
        <w:t xml:space="preserve">temperature, </w:t>
      </w:r>
      <w:r w:rsidR="008C6562">
        <w:rPr>
          <w:rFonts w:ascii="Verdana" w:hAnsi="Verdana"/>
          <w:sz w:val="18"/>
          <w:szCs w:val="16"/>
          <w:lang w:val="en-US"/>
        </w:rPr>
        <w:t>voltage runaway on the DC buses</w:t>
      </w:r>
      <w:r w:rsidR="00753781">
        <w:rPr>
          <w:rFonts w:ascii="Verdana" w:hAnsi="Verdana"/>
          <w:sz w:val="18"/>
          <w:szCs w:val="16"/>
          <w:lang w:val="en-US"/>
        </w:rPr>
        <w:t>, anomal</w:t>
      </w:r>
      <w:r w:rsidR="00AC213C">
        <w:rPr>
          <w:rFonts w:ascii="Verdana" w:hAnsi="Verdana"/>
          <w:sz w:val="18"/>
          <w:szCs w:val="16"/>
          <w:lang w:val="en-US"/>
        </w:rPr>
        <w:t>ies on the inverter;</w:t>
      </w:r>
    </w:p>
    <w:p w14:paraId="5C87C26C" w14:textId="77A91105" w:rsidR="00071372" w:rsidRPr="001B7554" w:rsidRDefault="001B7554"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sz w:val="18"/>
          <w:szCs w:val="16"/>
          <w:lang w:val="en-US"/>
        </w:rPr>
      </w:pPr>
      <w:r w:rsidRPr="001B7554">
        <w:rPr>
          <w:rFonts w:ascii="Verdana" w:hAnsi="Verdana"/>
          <w:sz w:val="18"/>
          <w:szCs w:val="16"/>
          <w:lang w:val="en-US"/>
        </w:rPr>
        <w:t xml:space="preserve">Automatically transfer back the load from the mains to the inverter as soon the anomalous </w:t>
      </w:r>
      <w:r>
        <w:rPr>
          <w:rFonts w:ascii="Verdana" w:hAnsi="Verdana"/>
          <w:sz w:val="18"/>
          <w:szCs w:val="16"/>
          <w:lang w:val="en-US"/>
        </w:rPr>
        <w:t xml:space="preserve">event </w:t>
      </w:r>
      <w:r w:rsidR="007F1B87">
        <w:rPr>
          <w:rFonts w:ascii="Verdana" w:hAnsi="Verdana"/>
          <w:sz w:val="18"/>
          <w:szCs w:val="16"/>
          <w:lang w:val="en-US"/>
        </w:rPr>
        <w:t>expires</w:t>
      </w:r>
      <w:r w:rsidR="00AC213C">
        <w:rPr>
          <w:rFonts w:ascii="Verdana" w:hAnsi="Verdana"/>
          <w:sz w:val="18"/>
          <w:szCs w:val="16"/>
          <w:lang w:val="en-US"/>
        </w:rPr>
        <w:t>;</w:t>
      </w:r>
    </w:p>
    <w:p w14:paraId="5C87C26D" w14:textId="2BFED891" w:rsidR="00071372" w:rsidRPr="00AC213C" w:rsidRDefault="001B7554" w:rsidP="00071372">
      <w:pPr>
        <w:numPr>
          <w:ilvl w:val="1"/>
          <w:numId w:val="11"/>
        </w:numPr>
        <w:tabs>
          <w:tab w:val="clear" w:pos="1440"/>
          <w:tab w:val="left" w:pos="144"/>
          <w:tab w:val="left" w:pos="864"/>
          <w:tab w:val="num" w:pos="1134"/>
          <w:tab w:val="left" w:pos="1584"/>
          <w:tab w:val="left" w:pos="2304"/>
          <w:tab w:val="left" w:pos="3024"/>
          <w:tab w:val="left" w:pos="3744"/>
          <w:tab w:val="left" w:pos="4464"/>
          <w:tab w:val="left" w:pos="5184"/>
          <w:tab w:val="left" w:pos="5904"/>
          <w:tab w:val="left" w:pos="6624"/>
        </w:tabs>
        <w:spacing w:before="60"/>
        <w:ind w:left="1134" w:hanging="283"/>
        <w:jc w:val="both"/>
        <w:rPr>
          <w:rFonts w:ascii="Verdana" w:hAnsi="Verdana"/>
          <w:color w:val="000000"/>
          <w:sz w:val="18"/>
          <w:szCs w:val="16"/>
          <w:lang w:val="en-US"/>
        </w:rPr>
      </w:pPr>
      <w:r w:rsidRPr="00AC213C">
        <w:rPr>
          <w:rFonts w:ascii="Verdana" w:hAnsi="Verdana"/>
          <w:color w:val="000000"/>
          <w:sz w:val="18"/>
          <w:szCs w:val="16"/>
          <w:lang w:val="en-US"/>
        </w:rPr>
        <w:t>Automatically disable the bypass function in case of output voltage and Mains are not synchronized</w:t>
      </w:r>
      <w:r w:rsidR="00AC213C">
        <w:rPr>
          <w:rFonts w:ascii="Verdana" w:hAnsi="Verdana"/>
          <w:color w:val="000000"/>
          <w:sz w:val="18"/>
          <w:szCs w:val="16"/>
          <w:lang w:val="en-US"/>
        </w:rPr>
        <w:t>.</w:t>
      </w:r>
    </w:p>
    <w:p w14:paraId="5C87C26E" w14:textId="77777777" w:rsidR="00071372" w:rsidRPr="00AC213C"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60"/>
        <w:ind w:left="851"/>
        <w:jc w:val="both"/>
        <w:rPr>
          <w:rFonts w:ascii="Verdana" w:hAnsi="Verdana"/>
          <w:color w:val="000000"/>
          <w:sz w:val="18"/>
          <w:szCs w:val="16"/>
          <w:lang w:val="en-US"/>
        </w:rPr>
      </w:pPr>
    </w:p>
    <w:p w14:paraId="5C87C270" w14:textId="77777777" w:rsidR="00071372" w:rsidRPr="004866B6" w:rsidRDefault="00071372">
      <w:pPr>
        <w:pStyle w:val="Intestazione"/>
        <w:tabs>
          <w:tab w:val="clear" w:pos="4819"/>
          <w:tab w:val="clear" w:pos="9638"/>
        </w:tabs>
        <w:rPr>
          <w:color w:val="0000FF"/>
          <w:lang w:val="en-GB"/>
        </w:rPr>
      </w:pPr>
    </w:p>
    <w:p w14:paraId="5C87C280" w14:textId="77777777" w:rsidR="00071372" w:rsidRPr="00D97FDF" w:rsidRDefault="00071372">
      <w:pPr>
        <w:tabs>
          <w:tab w:val="left" w:pos="144"/>
          <w:tab w:val="left" w:pos="864"/>
          <w:tab w:val="left" w:pos="1584"/>
          <w:tab w:val="left" w:pos="2304"/>
          <w:tab w:val="left" w:pos="3024"/>
          <w:tab w:val="left" w:pos="3744"/>
          <w:tab w:val="left" w:pos="4464"/>
          <w:tab w:val="left" w:pos="5184"/>
          <w:tab w:val="left" w:pos="5904"/>
          <w:tab w:val="left" w:pos="6624"/>
        </w:tabs>
        <w:ind w:left="720"/>
        <w:jc w:val="both"/>
        <w:rPr>
          <w:rFonts w:ascii="Verdana" w:hAnsi="Verdana"/>
          <w:color w:val="000000"/>
          <w:sz w:val="18"/>
          <w:szCs w:val="18"/>
          <w:lang w:val="en-US"/>
        </w:rPr>
      </w:pPr>
    </w:p>
    <w:p w14:paraId="5C87C281" w14:textId="77777777" w:rsidR="00071372" w:rsidRPr="004866B6" w:rsidRDefault="00071372">
      <w:pPr>
        <w:pStyle w:val="Titolo2"/>
        <w:jc w:val="both"/>
        <w:rPr>
          <w:szCs w:val="18"/>
          <w:lang w:val="en-GB"/>
        </w:rPr>
      </w:pPr>
      <w:bookmarkStart w:id="28" w:name="_Batterie_1"/>
      <w:bookmarkStart w:id="29" w:name="_Toc466804734"/>
      <w:bookmarkStart w:id="30" w:name="_Toc467237287"/>
      <w:bookmarkStart w:id="31" w:name="_Toc69807222"/>
      <w:bookmarkStart w:id="32" w:name="_Toc17365793"/>
      <w:bookmarkEnd w:id="28"/>
      <w:r w:rsidRPr="004866B6">
        <w:rPr>
          <w:szCs w:val="18"/>
          <w:lang w:val="en-GB"/>
        </w:rPr>
        <w:t>Batterie</w:t>
      </w:r>
      <w:bookmarkEnd w:id="29"/>
      <w:bookmarkEnd w:id="30"/>
      <w:bookmarkEnd w:id="31"/>
      <w:r w:rsidR="007F1B87">
        <w:rPr>
          <w:szCs w:val="18"/>
          <w:lang w:val="en-GB"/>
        </w:rPr>
        <w:t>s</w:t>
      </w:r>
      <w:bookmarkEnd w:id="32"/>
    </w:p>
    <w:p w14:paraId="5C87C282" w14:textId="77777777" w:rsidR="00071372" w:rsidRPr="004866B6" w:rsidRDefault="00D97FDF">
      <w:pPr>
        <w:pStyle w:val="Titolo3"/>
        <w:rPr>
          <w:lang w:val="en-GB"/>
        </w:rPr>
      </w:pPr>
      <w:bookmarkStart w:id="33" w:name="_Toc17365794"/>
      <w:r>
        <w:rPr>
          <w:lang w:val="en-GB"/>
        </w:rPr>
        <w:t>Battery type</w:t>
      </w:r>
      <w:bookmarkEnd w:id="33"/>
    </w:p>
    <w:p w14:paraId="5C87C283" w14:textId="77777777" w:rsidR="00071372" w:rsidRPr="004866B6" w:rsidRDefault="00071372">
      <w:pPr>
        <w:rPr>
          <w:lang w:val="en-GB"/>
        </w:rPr>
      </w:pPr>
    </w:p>
    <w:p w14:paraId="5C87C284" w14:textId="4B138455" w:rsidR="00D97FDF" w:rsidRPr="007F1B87" w:rsidRDefault="00D97FDF" w:rsidP="00D97FDF">
      <w:pPr>
        <w:jc w:val="both"/>
        <w:rPr>
          <w:rFonts w:ascii="Verdana" w:hAnsi="Verdana"/>
          <w:color w:val="000000"/>
          <w:sz w:val="18"/>
          <w:szCs w:val="18"/>
          <w:lang w:val="en-US"/>
        </w:rPr>
      </w:pPr>
      <w:r w:rsidRPr="007F1B87">
        <w:rPr>
          <w:rFonts w:ascii="Verdana" w:hAnsi="Verdana"/>
          <w:color w:val="000000"/>
          <w:sz w:val="18"/>
          <w:szCs w:val="18"/>
          <w:lang w:val="en-US"/>
        </w:rPr>
        <w:t xml:space="preserve">The </w:t>
      </w:r>
      <w:r w:rsidR="00840E69">
        <w:rPr>
          <w:rFonts w:ascii="Verdana" w:hAnsi="Verdana"/>
          <w:color w:val="000000"/>
          <w:sz w:val="18"/>
          <w:szCs w:val="18"/>
          <w:lang w:val="en-US"/>
        </w:rPr>
        <w:t>battery</w:t>
      </w:r>
      <w:r w:rsidRPr="007F1B87">
        <w:rPr>
          <w:rFonts w:ascii="Verdana" w:hAnsi="Verdana"/>
          <w:color w:val="000000"/>
          <w:sz w:val="18"/>
          <w:szCs w:val="18"/>
          <w:lang w:val="en-US"/>
        </w:rPr>
        <w:t xml:space="preserve"> are housed in one of more cabinets. The positive and negative battery connections are protected by an adequate fuse-holder isolating switch.</w:t>
      </w:r>
    </w:p>
    <w:p w14:paraId="5C87C285" w14:textId="77777777" w:rsidR="00071372" w:rsidRPr="00D97FDF"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290" w14:textId="77777777" w:rsidR="00096422" w:rsidRPr="006B0A0F" w:rsidRDefault="00096422" w:rsidP="006B0A0F">
      <w:pPr>
        <w:pStyle w:val="Titolo3"/>
        <w:rPr>
          <w:lang w:val="en-GB"/>
        </w:rPr>
      </w:pPr>
      <w:bookmarkStart w:id="34" w:name="_Toc153610932"/>
      <w:bookmarkStart w:id="35" w:name="_Toc17365796"/>
      <w:r w:rsidRPr="006B0A0F">
        <w:rPr>
          <w:lang w:val="en-GB"/>
        </w:rPr>
        <w:t>Battery management</w:t>
      </w:r>
      <w:bookmarkEnd w:id="34"/>
      <w:bookmarkEnd w:id="35"/>
    </w:p>
    <w:p w14:paraId="5C87C291" w14:textId="77777777" w:rsidR="00071372" w:rsidRPr="004866B6" w:rsidRDefault="00071372">
      <w:pPr>
        <w:pStyle w:val="Intestazione"/>
        <w:tabs>
          <w:tab w:val="clear" w:pos="4819"/>
          <w:tab w:val="clear" w:pos="9638"/>
        </w:tabs>
        <w:rPr>
          <w:lang w:val="en-GB"/>
        </w:rPr>
      </w:pPr>
    </w:p>
    <w:p w14:paraId="5C87C292"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The following functions must be available:</w:t>
      </w:r>
    </w:p>
    <w:p w14:paraId="5C87C293" w14:textId="77777777" w:rsidR="00096422" w:rsidRPr="007F1B87" w:rsidRDefault="00096422" w:rsidP="007F1B87">
      <w:pPr>
        <w:jc w:val="both"/>
        <w:rPr>
          <w:rFonts w:ascii="Verdana" w:hAnsi="Verdana"/>
          <w:color w:val="000000"/>
          <w:sz w:val="18"/>
          <w:szCs w:val="18"/>
          <w:lang w:val="en-US"/>
        </w:rPr>
      </w:pPr>
    </w:p>
    <w:p w14:paraId="5C87C294"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Conduction of the battery test either automatically or upon the user’s request.</w:t>
      </w:r>
    </w:p>
    <w:p w14:paraId="5C87C295" w14:textId="1F4E44EB"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 xml:space="preserve">Battery efficiency test conducted by making an automatic full discharge at programmed or periodic frequencies, as required by the user. The battery is discharged by use of an appropriate algorithm with discharge curve control </w:t>
      </w:r>
      <w:r w:rsidR="00304AAB" w:rsidRPr="007F1B87">
        <w:rPr>
          <w:rFonts w:ascii="Verdana" w:hAnsi="Verdana"/>
          <w:color w:val="000000"/>
          <w:sz w:val="18"/>
          <w:szCs w:val="18"/>
          <w:lang w:val="en-US"/>
        </w:rPr>
        <w:t>to</w:t>
      </w:r>
      <w:r w:rsidRPr="007F1B87">
        <w:rPr>
          <w:rFonts w:ascii="Verdana" w:hAnsi="Verdana"/>
          <w:color w:val="000000"/>
          <w:sz w:val="18"/>
          <w:szCs w:val="18"/>
          <w:lang w:val="en-US"/>
        </w:rPr>
        <w:t xml:space="preserve"> monitor the performance and status of the batteries. </w:t>
      </w:r>
    </w:p>
    <w:p w14:paraId="5C87C296" w14:textId="77777777" w:rsidR="00096422" w:rsidRPr="007F1B87" w:rsidRDefault="00096422" w:rsidP="007F1B87">
      <w:pPr>
        <w:jc w:val="both"/>
        <w:rPr>
          <w:rFonts w:ascii="Verdana" w:hAnsi="Verdana"/>
          <w:color w:val="000000"/>
          <w:sz w:val="18"/>
          <w:szCs w:val="18"/>
          <w:lang w:val="en-US"/>
        </w:rPr>
      </w:pPr>
      <w:r w:rsidRPr="007F1B87">
        <w:rPr>
          <w:rFonts w:ascii="Verdana" w:hAnsi="Verdana"/>
          <w:color w:val="000000"/>
          <w:sz w:val="18"/>
          <w:szCs w:val="18"/>
          <w:lang w:val="en-US"/>
        </w:rPr>
        <w:t>Calculation of the residue battery runtime during the discharge phase, depending on the load applied.</w:t>
      </w:r>
    </w:p>
    <w:p w14:paraId="5C87C297" w14:textId="77777777" w:rsidR="00096422" w:rsidRPr="007F1B87" w:rsidRDefault="00096422" w:rsidP="007F1B87">
      <w:pPr>
        <w:jc w:val="both"/>
        <w:rPr>
          <w:rFonts w:ascii="Verdana" w:hAnsi="Verdana"/>
          <w:color w:val="000000"/>
          <w:sz w:val="18"/>
          <w:szCs w:val="18"/>
          <w:lang w:val="en-US"/>
        </w:rPr>
      </w:pPr>
    </w:p>
    <w:p w14:paraId="5C87C29B" w14:textId="77777777" w:rsidR="00096422" w:rsidRPr="00096422" w:rsidRDefault="0009642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29C" w14:textId="77777777" w:rsidR="00071372" w:rsidRPr="002F22E3" w:rsidRDefault="002F22E3">
      <w:pPr>
        <w:pStyle w:val="Titolo2"/>
        <w:jc w:val="both"/>
        <w:rPr>
          <w:szCs w:val="18"/>
        </w:rPr>
      </w:pPr>
      <w:bookmarkStart w:id="36" w:name="_Batterie"/>
      <w:bookmarkStart w:id="37" w:name="_Toc68947515"/>
      <w:bookmarkStart w:id="38" w:name="_Toc17365797"/>
      <w:bookmarkStart w:id="39" w:name="_Toc69807223"/>
      <w:bookmarkEnd w:id="36"/>
      <w:r>
        <w:rPr>
          <w:szCs w:val="18"/>
        </w:rPr>
        <w:lastRenderedPageBreak/>
        <w:t xml:space="preserve">Digital </w:t>
      </w:r>
      <w:r w:rsidR="00071372" w:rsidRPr="002F22E3">
        <w:rPr>
          <w:szCs w:val="18"/>
        </w:rPr>
        <w:t>Display</w:t>
      </w:r>
      <w:bookmarkEnd w:id="37"/>
      <w:r w:rsidR="00071372" w:rsidRPr="002F22E3">
        <w:rPr>
          <w:szCs w:val="18"/>
        </w:rPr>
        <w:t xml:space="preserve"> e </w:t>
      </w:r>
      <w:proofErr w:type="spellStart"/>
      <w:r>
        <w:rPr>
          <w:szCs w:val="18"/>
        </w:rPr>
        <w:t>Alarm</w:t>
      </w:r>
      <w:proofErr w:type="spellEnd"/>
      <w:r>
        <w:rPr>
          <w:szCs w:val="18"/>
        </w:rPr>
        <w:t xml:space="preserve"> </w:t>
      </w:r>
      <w:proofErr w:type="spellStart"/>
      <w:r>
        <w:rPr>
          <w:szCs w:val="18"/>
        </w:rPr>
        <w:t>signal</w:t>
      </w:r>
      <w:bookmarkEnd w:id="38"/>
      <w:proofErr w:type="spellEnd"/>
      <w:r>
        <w:rPr>
          <w:szCs w:val="18"/>
        </w:rPr>
        <w:t xml:space="preserve"> </w:t>
      </w:r>
      <w:bookmarkEnd w:id="39"/>
    </w:p>
    <w:p w14:paraId="5C87C29D" w14:textId="0F33D103" w:rsidR="002F22E3" w:rsidRDefault="002F22E3" w:rsidP="007F1B87">
      <w:pPr>
        <w:jc w:val="both"/>
        <w:rPr>
          <w:rFonts w:ascii="Verdana" w:hAnsi="Verdana"/>
          <w:color w:val="000000"/>
          <w:sz w:val="18"/>
          <w:szCs w:val="18"/>
          <w:lang w:val="en-US"/>
        </w:rPr>
      </w:pPr>
      <w:r w:rsidRPr="007F1B87">
        <w:rPr>
          <w:rFonts w:ascii="Verdana" w:hAnsi="Verdana"/>
          <w:color w:val="000000"/>
          <w:sz w:val="18"/>
          <w:szCs w:val="18"/>
          <w:lang w:val="en-US"/>
        </w:rPr>
        <w:t>UPS will be equipped with a</w:t>
      </w:r>
      <w:r w:rsidR="00A97DE2">
        <w:rPr>
          <w:rFonts w:ascii="Verdana" w:hAnsi="Verdana"/>
          <w:color w:val="000000"/>
          <w:sz w:val="18"/>
          <w:szCs w:val="18"/>
          <w:lang w:val="en-US"/>
        </w:rPr>
        <w:t xml:space="preserve"> 10” touch screen </w:t>
      </w:r>
      <w:r w:rsidR="00304AAB">
        <w:rPr>
          <w:rFonts w:ascii="Verdana" w:hAnsi="Verdana"/>
          <w:color w:val="000000"/>
          <w:sz w:val="18"/>
          <w:szCs w:val="18"/>
          <w:lang w:val="en-US"/>
        </w:rPr>
        <w:t>display.</w:t>
      </w:r>
      <w:r w:rsidR="00304AAB" w:rsidRPr="007F1B87">
        <w:rPr>
          <w:rFonts w:ascii="Verdana" w:hAnsi="Verdana"/>
          <w:color w:val="000000"/>
          <w:sz w:val="18"/>
          <w:szCs w:val="18"/>
          <w:lang w:val="en-US"/>
        </w:rPr>
        <w:t xml:space="preserve"> This</w:t>
      </w:r>
      <w:r w:rsidRPr="007F1B87">
        <w:rPr>
          <w:rFonts w:ascii="Verdana" w:hAnsi="Verdana"/>
          <w:color w:val="000000"/>
          <w:sz w:val="18"/>
          <w:szCs w:val="18"/>
          <w:lang w:val="en-US"/>
        </w:rPr>
        <w:t xml:space="preserve"> display is built into the front part of the UPS</w:t>
      </w:r>
      <w:r w:rsidR="00A97DE2">
        <w:rPr>
          <w:rFonts w:ascii="Verdana" w:hAnsi="Verdana"/>
          <w:color w:val="000000"/>
          <w:sz w:val="18"/>
          <w:szCs w:val="18"/>
          <w:lang w:val="en-US"/>
        </w:rPr>
        <w:t>. A</w:t>
      </w:r>
      <w:r w:rsidRPr="007F1B87">
        <w:rPr>
          <w:rFonts w:ascii="Verdana" w:hAnsi="Verdana"/>
          <w:color w:val="000000"/>
          <w:sz w:val="18"/>
          <w:szCs w:val="18"/>
          <w:lang w:val="en-US"/>
        </w:rPr>
        <w:t>n ultra-bright operating status indicator</w:t>
      </w:r>
      <w:r w:rsidR="00A97DE2">
        <w:rPr>
          <w:rFonts w:ascii="Verdana" w:hAnsi="Verdana"/>
          <w:color w:val="000000"/>
          <w:sz w:val="18"/>
          <w:szCs w:val="18"/>
          <w:lang w:val="en-US"/>
        </w:rPr>
        <w:t>,</w:t>
      </w:r>
      <w:r w:rsidRPr="007F1B87">
        <w:rPr>
          <w:rFonts w:ascii="Verdana" w:hAnsi="Verdana"/>
          <w:color w:val="000000"/>
          <w:sz w:val="18"/>
          <w:szCs w:val="18"/>
          <w:lang w:val="en-US"/>
        </w:rPr>
        <w:t xml:space="preserve"> which shows the operating status and any alarm conditions by means of a traffic light code</w:t>
      </w:r>
      <w:r w:rsidR="00A97DE2">
        <w:rPr>
          <w:rFonts w:ascii="Verdana" w:hAnsi="Verdana"/>
          <w:color w:val="000000"/>
          <w:sz w:val="18"/>
          <w:szCs w:val="18"/>
          <w:lang w:val="en-US"/>
        </w:rPr>
        <w:t xml:space="preserve">, should be present </w:t>
      </w:r>
      <w:r w:rsidR="00C9356D">
        <w:rPr>
          <w:rFonts w:ascii="Verdana" w:hAnsi="Verdana"/>
          <w:color w:val="000000"/>
          <w:sz w:val="18"/>
          <w:szCs w:val="18"/>
          <w:lang w:val="en-US"/>
        </w:rPr>
        <w:t>in the cabinet</w:t>
      </w:r>
      <w:r w:rsidR="00724722">
        <w:rPr>
          <w:rFonts w:ascii="Verdana" w:hAnsi="Verdana"/>
          <w:color w:val="000000"/>
          <w:sz w:val="18"/>
          <w:szCs w:val="18"/>
          <w:lang w:val="en-US"/>
        </w:rPr>
        <w:t>.</w:t>
      </w:r>
    </w:p>
    <w:p w14:paraId="29BEAADC" w14:textId="77777777" w:rsidR="00724722" w:rsidRPr="007F1B87" w:rsidRDefault="00724722" w:rsidP="007F1B87">
      <w:pPr>
        <w:jc w:val="both"/>
        <w:rPr>
          <w:rFonts w:ascii="Verdana" w:hAnsi="Verdana"/>
          <w:color w:val="000000"/>
          <w:sz w:val="18"/>
          <w:szCs w:val="18"/>
          <w:lang w:val="en-US"/>
        </w:rPr>
      </w:pPr>
    </w:p>
    <w:p w14:paraId="5C87C29F" w14:textId="58BE0A7D" w:rsidR="002F22E3" w:rsidRPr="007F1B87" w:rsidRDefault="00A97DE2" w:rsidP="007F1B87">
      <w:pPr>
        <w:jc w:val="both"/>
        <w:rPr>
          <w:rFonts w:ascii="Verdana" w:hAnsi="Verdana"/>
          <w:color w:val="000000"/>
          <w:sz w:val="18"/>
          <w:szCs w:val="18"/>
          <w:lang w:val="en-US"/>
        </w:rPr>
      </w:pPr>
      <w:r>
        <w:rPr>
          <w:rFonts w:ascii="Verdana" w:hAnsi="Verdana"/>
          <w:color w:val="000000"/>
          <w:sz w:val="18"/>
          <w:szCs w:val="18"/>
          <w:lang w:val="en-US"/>
        </w:rPr>
        <w:t>T</w:t>
      </w:r>
      <w:r w:rsidR="002F22E3" w:rsidRPr="007F1B87">
        <w:rPr>
          <w:rFonts w:ascii="Verdana" w:hAnsi="Verdana"/>
          <w:color w:val="000000"/>
          <w:sz w:val="18"/>
          <w:szCs w:val="18"/>
          <w:lang w:val="en-US"/>
        </w:rPr>
        <w:t>he display allow</w:t>
      </w:r>
      <w:r w:rsidR="005C5E1F">
        <w:rPr>
          <w:rFonts w:ascii="Verdana" w:hAnsi="Verdana"/>
          <w:color w:val="000000"/>
          <w:sz w:val="18"/>
          <w:szCs w:val="18"/>
          <w:lang w:val="en-US"/>
        </w:rPr>
        <w:t>s</w:t>
      </w:r>
      <w:r w:rsidR="002F22E3" w:rsidRPr="007F1B87">
        <w:rPr>
          <w:rFonts w:ascii="Verdana" w:hAnsi="Verdana"/>
          <w:color w:val="000000"/>
          <w:sz w:val="18"/>
          <w:szCs w:val="18"/>
          <w:lang w:val="en-US"/>
        </w:rPr>
        <w:t xml:space="preserve"> the user to:</w:t>
      </w:r>
    </w:p>
    <w:p w14:paraId="5C87C2A0" w14:textId="26780B5F" w:rsidR="00071372" w:rsidRPr="007F1B87"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display the operating data (ref. sect</w:t>
      </w:r>
      <w:hyperlink w:anchor="_Hlt464102241" w:history="1"/>
      <w:r w:rsidR="00017BDF" w:rsidRPr="007F1B87">
        <w:rPr>
          <w:rFonts w:ascii="Verdana" w:hAnsi="Verdana"/>
          <w:color w:val="000000"/>
          <w:sz w:val="18"/>
          <w:szCs w:val="18"/>
          <w:lang w:val="en-US"/>
        </w:rPr>
        <w:t xml:space="preserve"> </w:t>
      </w:r>
      <w:hyperlink w:anchor="_Hlt464102241" w:history="1">
        <w:r w:rsidR="00F0378F" w:rsidRPr="00F0378F">
          <w:rPr>
            <w:rStyle w:val="Collegamentoipertestuale"/>
            <w:rFonts w:ascii="Verdana" w:hAnsi="Verdana"/>
            <w:sz w:val="18"/>
            <w:szCs w:val="18"/>
            <w:lang w:val="en-US"/>
          </w:rPr>
          <w:t>5</w:t>
        </w:r>
        <w:r w:rsidR="00017BDF" w:rsidRPr="00F0378F">
          <w:rPr>
            <w:rStyle w:val="Collegamentoipertestuale"/>
            <w:rFonts w:ascii="Verdana" w:hAnsi="Verdana"/>
            <w:sz w:val="18"/>
            <w:szCs w:val="18"/>
            <w:lang w:val="en-US"/>
          </w:rPr>
          <w:t>.2 Measurements</w:t>
        </w:r>
      </w:hyperlink>
      <w:r w:rsidR="00017BDF" w:rsidRPr="007F1B87">
        <w:rPr>
          <w:rFonts w:ascii="Verdana" w:hAnsi="Verdana"/>
          <w:color w:val="000000"/>
          <w:sz w:val="18"/>
          <w:szCs w:val="18"/>
          <w:lang w:val="en-US"/>
        </w:rPr>
        <w:t>)</w:t>
      </w:r>
      <w:r w:rsidR="00E76A8A">
        <w:rPr>
          <w:rFonts w:ascii="Verdana" w:hAnsi="Verdana"/>
          <w:color w:val="000000"/>
          <w:sz w:val="18"/>
          <w:szCs w:val="18"/>
          <w:lang w:val="en-US"/>
        </w:rPr>
        <w:t>;</w:t>
      </w:r>
    </w:p>
    <w:p w14:paraId="5C87C2A1" w14:textId="77777777" w:rsidR="00071372" w:rsidRPr="007F1B87"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 xml:space="preserve">enter the operating parameters (ref. sect. </w:t>
      </w:r>
      <w:hyperlink w:anchor="_Adjustments" w:history="1">
        <w:r w:rsidR="00F0378F" w:rsidRPr="00F0378F">
          <w:rPr>
            <w:rStyle w:val="Collegamentoipertestuale"/>
            <w:rFonts w:ascii="Verdana" w:hAnsi="Verdana"/>
            <w:sz w:val="18"/>
            <w:szCs w:val="18"/>
            <w:lang w:val="en-US"/>
          </w:rPr>
          <w:t>5</w:t>
        </w:r>
        <w:r w:rsidR="00017BDF" w:rsidRPr="00F0378F">
          <w:rPr>
            <w:rStyle w:val="Collegamentoipertestuale"/>
            <w:rFonts w:ascii="Verdana" w:hAnsi="Verdana"/>
            <w:sz w:val="18"/>
            <w:szCs w:val="18"/>
            <w:lang w:val="en-US"/>
          </w:rPr>
          <w:t>.3 Adjustments</w:t>
        </w:r>
      </w:hyperlink>
      <w:r w:rsidR="00071372" w:rsidRPr="007F1B87">
        <w:rPr>
          <w:rFonts w:ascii="Verdana" w:hAnsi="Verdana"/>
          <w:color w:val="000000"/>
          <w:sz w:val="18"/>
          <w:szCs w:val="18"/>
          <w:lang w:val="en-US"/>
        </w:rPr>
        <w:t>);</w:t>
      </w:r>
    </w:p>
    <w:p w14:paraId="5C87C2A2" w14:textId="7FD1CF2E" w:rsidR="002F22E3" w:rsidRDefault="002F22E3" w:rsidP="007F1B87">
      <w:pPr>
        <w:numPr>
          <w:ilvl w:val="0"/>
          <w:numId w:val="21"/>
        </w:numPr>
        <w:jc w:val="both"/>
        <w:rPr>
          <w:rFonts w:ascii="Verdana" w:hAnsi="Verdana"/>
          <w:color w:val="000000"/>
          <w:sz w:val="18"/>
          <w:szCs w:val="18"/>
          <w:lang w:val="en-US"/>
        </w:rPr>
      </w:pPr>
      <w:r w:rsidRPr="007F1B87">
        <w:rPr>
          <w:rFonts w:ascii="Verdana" w:hAnsi="Verdana"/>
          <w:color w:val="000000"/>
          <w:sz w:val="18"/>
          <w:szCs w:val="18"/>
          <w:lang w:val="en-US"/>
        </w:rPr>
        <w:t>select the language in which the messages are given</w:t>
      </w:r>
      <w:r w:rsidR="00E76A8A">
        <w:rPr>
          <w:rFonts w:ascii="Verdana" w:hAnsi="Verdana"/>
          <w:color w:val="000000"/>
          <w:sz w:val="18"/>
          <w:szCs w:val="18"/>
          <w:lang w:val="en-US"/>
        </w:rPr>
        <w:t>;</w:t>
      </w:r>
    </w:p>
    <w:p w14:paraId="0193B634" w14:textId="2F060170" w:rsidR="00BD0F92" w:rsidRPr="00724722" w:rsidRDefault="00BD0F92" w:rsidP="00724722">
      <w:pPr>
        <w:pStyle w:val="Corpotesto"/>
        <w:numPr>
          <w:ilvl w:val="0"/>
          <w:numId w:val="21"/>
        </w:numPr>
        <w:tabs>
          <w:tab w:val="left" w:pos="144"/>
          <w:tab w:val="left" w:pos="864"/>
          <w:tab w:val="left" w:pos="1701"/>
          <w:tab w:val="left" w:pos="2410"/>
          <w:tab w:val="left" w:pos="2835"/>
          <w:tab w:val="left" w:pos="3744"/>
          <w:tab w:val="left" w:pos="4678"/>
          <w:tab w:val="left" w:pos="5670"/>
          <w:tab w:val="left" w:pos="6521"/>
          <w:tab w:val="left" w:pos="6946"/>
          <w:tab w:val="left" w:pos="7655"/>
        </w:tabs>
        <w:spacing w:line="264" w:lineRule="auto"/>
        <w:rPr>
          <w:rFonts w:ascii="Verdana" w:hAnsi="Verdana" w:cs="Arial"/>
          <w:sz w:val="18"/>
          <w:szCs w:val="18"/>
          <w:lang w:val="en-GB"/>
        </w:rPr>
      </w:pPr>
      <w:r w:rsidRPr="0027686E">
        <w:rPr>
          <w:rFonts w:ascii="Verdana" w:hAnsi="Verdana" w:cs="Arial"/>
          <w:sz w:val="18"/>
          <w:szCs w:val="18"/>
          <w:lang w:val="en-GB"/>
        </w:rPr>
        <w:t>set running parameters</w:t>
      </w:r>
      <w:r w:rsidR="00E76A8A">
        <w:rPr>
          <w:rFonts w:ascii="Verdana" w:hAnsi="Verdana" w:cs="Arial"/>
          <w:sz w:val="18"/>
          <w:szCs w:val="18"/>
          <w:lang w:val="en-GB"/>
        </w:rPr>
        <w:t>;</w:t>
      </w:r>
      <w:r w:rsidRPr="0027686E">
        <w:rPr>
          <w:rFonts w:ascii="Verdana" w:hAnsi="Verdana" w:cs="Arial"/>
          <w:sz w:val="18"/>
          <w:szCs w:val="18"/>
          <w:lang w:val="en-GB"/>
        </w:rPr>
        <w:t xml:space="preserve"> </w:t>
      </w:r>
    </w:p>
    <w:p w14:paraId="79408CE2" w14:textId="1471E48E" w:rsidR="00A97DE2" w:rsidRPr="007F1B87" w:rsidRDefault="00A97DE2" w:rsidP="007F1B87">
      <w:pPr>
        <w:numPr>
          <w:ilvl w:val="0"/>
          <w:numId w:val="21"/>
        </w:numPr>
        <w:jc w:val="both"/>
        <w:rPr>
          <w:rFonts w:ascii="Verdana" w:hAnsi="Verdana"/>
          <w:color w:val="000000"/>
          <w:sz w:val="18"/>
          <w:szCs w:val="18"/>
          <w:lang w:val="en-US"/>
        </w:rPr>
      </w:pPr>
      <w:r>
        <w:rPr>
          <w:rFonts w:ascii="Verdana" w:hAnsi="Verdana"/>
          <w:color w:val="000000"/>
          <w:sz w:val="18"/>
          <w:szCs w:val="18"/>
          <w:lang w:val="en-US"/>
        </w:rPr>
        <w:t>others</w:t>
      </w:r>
      <w:r w:rsidR="00E76A8A">
        <w:rPr>
          <w:rFonts w:ascii="Verdana" w:hAnsi="Verdana"/>
          <w:color w:val="000000"/>
          <w:sz w:val="18"/>
          <w:szCs w:val="18"/>
          <w:lang w:val="en-US"/>
        </w:rPr>
        <w:t>.</w:t>
      </w:r>
    </w:p>
    <w:p w14:paraId="5C87C2A3" w14:textId="77777777" w:rsidR="00071372" w:rsidRPr="002F22E3" w:rsidRDefault="00071372" w:rsidP="007F1B87">
      <w:pPr>
        <w:jc w:val="both"/>
        <w:rPr>
          <w:rFonts w:ascii="Verdana" w:hAnsi="Verdana"/>
          <w:color w:val="000000"/>
          <w:sz w:val="18"/>
          <w:szCs w:val="18"/>
          <w:lang w:val="en-US"/>
        </w:rPr>
      </w:pPr>
    </w:p>
    <w:p w14:paraId="5C87C2A4" w14:textId="77777777" w:rsidR="00071372" w:rsidRPr="002F22E3" w:rsidRDefault="00071372">
      <w:pPr>
        <w:pStyle w:val="Corpotesto"/>
        <w:tabs>
          <w:tab w:val="left" w:pos="144"/>
          <w:tab w:val="left" w:pos="864"/>
          <w:tab w:val="left" w:pos="1701"/>
          <w:tab w:val="left" w:pos="2410"/>
          <w:tab w:val="left" w:pos="2835"/>
          <w:tab w:val="left" w:pos="3744"/>
          <w:tab w:val="left" w:pos="4678"/>
          <w:tab w:val="left" w:pos="5670"/>
          <w:tab w:val="left" w:pos="6521"/>
          <w:tab w:val="left" w:pos="6946"/>
          <w:tab w:val="left" w:pos="7655"/>
        </w:tabs>
        <w:rPr>
          <w:rFonts w:ascii="Verdana" w:hAnsi="Verdana"/>
          <w:color w:val="000000"/>
          <w:sz w:val="18"/>
          <w:szCs w:val="18"/>
          <w:lang w:val="en-US"/>
        </w:rPr>
      </w:pPr>
    </w:p>
    <w:p w14:paraId="5C87C2A5" w14:textId="77777777" w:rsidR="00071372" w:rsidRPr="004866B6" w:rsidRDefault="00071372">
      <w:pPr>
        <w:pStyle w:val="Corpotesto"/>
        <w:tabs>
          <w:tab w:val="left" w:pos="144"/>
          <w:tab w:val="left" w:pos="864"/>
          <w:tab w:val="left" w:pos="1701"/>
          <w:tab w:val="left" w:pos="2410"/>
          <w:tab w:val="left" w:pos="2835"/>
          <w:tab w:val="left" w:pos="3744"/>
          <w:tab w:val="left" w:pos="4678"/>
          <w:tab w:val="left" w:pos="5670"/>
          <w:tab w:val="left" w:pos="6521"/>
          <w:tab w:val="left" w:pos="6946"/>
          <w:tab w:val="left" w:pos="7655"/>
        </w:tabs>
        <w:rPr>
          <w:rFonts w:ascii="Verdana" w:hAnsi="Verdana"/>
          <w:color w:val="000000"/>
          <w:sz w:val="18"/>
          <w:szCs w:val="18"/>
          <w:lang w:val="en-GB"/>
        </w:rPr>
      </w:pPr>
    </w:p>
    <w:p w14:paraId="5C87C2A6" w14:textId="77777777" w:rsidR="002F22E3" w:rsidRPr="002F22E3" w:rsidRDefault="002F22E3" w:rsidP="002F22E3">
      <w:pPr>
        <w:pStyle w:val="Titolo1"/>
        <w:spacing w:line="260" w:lineRule="auto"/>
        <w:jc w:val="both"/>
        <w:rPr>
          <w:rFonts w:ascii="Tahoma" w:hAnsi="Tahoma" w:cs="Tahoma"/>
        </w:rPr>
      </w:pPr>
      <w:bookmarkStart w:id="40" w:name="_Toc17365798"/>
      <w:bookmarkStart w:id="41" w:name="_Toc466804735"/>
      <w:bookmarkStart w:id="42" w:name="_Toc467237288"/>
      <w:bookmarkStart w:id="43" w:name="_Toc69807224"/>
      <w:bookmarkStart w:id="44" w:name="_Toc73180467"/>
      <w:bookmarkStart w:id="45" w:name="_Toc462883147"/>
      <w:r w:rsidRPr="002F22E3">
        <w:rPr>
          <w:rFonts w:ascii="Tahoma" w:hAnsi="Tahoma" w:cs="Tahoma"/>
          <w:sz w:val="24"/>
          <w:szCs w:val="24"/>
        </w:rPr>
        <w:t>OPERATING</w:t>
      </w:r>
      <w:r w:rsidR="00071372" w:rsidRPr="002F22E3">
        <w:rPr>
          <w:lang w:val="en-GB"/>
        </w:rPr>
        <w:t xml:space="preserve"> </w:t>
      </w:r>
      <w:r w:rsidRPr="002F22E3">
        <w:rPr>
          <w:rFonts w:ascii="Tahoma" w:hAnsi="Tahoma" w:cs="Tahoma"/>
          <w:sz w:val="24"/>
          <w:szCs w:val="24"/>
        </w:rPr>
        <w:t>PRINCIPLE</w:t>
      </w:r>
      <w:bookmarkEnd w:id="40"/>
    </w:p>
    <w:bookmarkEnd w:id="41"/>
    <w:bookmarkEnd w:id="42"/>
    <w:bookmarkEnd w:id="43"/>
    <w:bookmarkEnd w:id="44"/>
    <w:p w14:paraId="5C87C2A7" w14:textId="77777777" w:rsidR="00071372" w:rsidRPr="004866B6" w:rsidRDefault="00071372">
      <w:pPr>
        <w:rPr>
          <w:color w:val="000000"/>
          <w:lang w:val="en-GB"/>
        </w:rPr>
      </w:pPr>
    </w:p>
    <w:p w14:paraId="5C87C2A8" w14:textId="599FE2D8" w:rsidR="002F22E3" w:rsidRPr="007F1B87" w:rsidRDefault="002F22E3" w:rsidP="002F22E3">
      <w:pPr>
        <w:pStyle w:val="Rientrocorpodeltesto"/>
        <w:autoSpaceDE w:val="0"/>
        <w:autoSpaceDN w:val="0"/>
        <w:spacing w:before="0" w:after="0" w:line="260" w:lineRule="auto"/>
        <w:jc w:val="both"/>
        <w:rPr>
          <w:rFonts w:ascii="Verdana" w:hAnsi="Verdana"/>
          <w:color w:val="000000"/>
          <w:sz w:val="18"/>
          <w:szCs w:val="18"/>
          <w:lang w:val="en-US"/>
        </w:rPr>
      </w:pPr>
      <w:bookmarkStart w:id="46" w:name="_Toc466804736"/>
      <w:bookmarkStart w:id="47" w:name="_Toc467237289"/>
      <w:bookmarkStart w:id="48" w:name="_Toc69807225"/>
      <w:bookmarkStart w:id="49" w:name="_Toc73180468"/>
      <w:bookmarkEnd w:id="45"/>
      <w:r w:rsidRPr="007F1B87">
        <w:rPr>
          <w:rFonts w:ascii="Verdana" w:hAnsi="Verdana"/>
          <w:color w:val="000000"/>
          <w:sz w:val="18"/>
          <w:szCs w:val="18"/>
          <w:lang w:val="en-US"/>
        </w:rPr>
        <w:t xml:space="preserve">The purpose of this section is to define the </w:t>
      </w:r>
      <w:r w:rsidR="00304AAB" w:rsidRPr="007F1B87">
        <w:rPr>
          <w:rFonts w:ascii="Verdana" w:hAnsi="Verdana"/>
          <w:color w:val="000000"/>
          <w:sz w:val="18"/>
          <w:szCs w:val="18"/>
          <w:lang w:val="en-US"/>
        </w:rPr>
        <w:t>various</w:t>
      </w:r>
      <w:r w:rsidRPr="007F1B87">
        <w:rPr>
          <w:rFonts w:ascii="Verdana" w:hAnsi="Verdana"/>
          <w:color w:val="000000"/>
          <w:sz w:val="18"/>
          <w:szCs w:val="18"/>
          <w:lang w:val="en-US"/>
        </w:rPr>
        <w:t xml:space="preserve"> operating conditions of the UPS.</w:t>
      </w:r>
    </w:p>
    <w:p w14:paraId="5C87C2A9" w14:textId="77777777" w:rsidR="002F22E3" w:rsidRDefault="002F22E3" w:rsidP="009459CD">
      <w:pPr>
        <w:pStyle w:val="Titolo2"/>
      </w:pPr>
      <w:bookmarkStart w:id="50" w:name="_Toc153610947"/>
      <w:bookmarkStart w:id="51" w:name="_Toc17365799"/>
      <w:bookmarkEnd w:id="46"/>
      <w:bookmarkEnd w:id="47"/>
      <w:bookmarkEnd w:id="48"/>
      <w:bookmarkEnd w:id="49"/>
      <w:r>
        <w:t xml:space="preserve">Normal service </w:t>
      </w:r>
      <w:proofErr w:type="spellStart"/>
      <w:r>
        <w:t>condition</w:t>
      </w:r>
      <w:bookmarkEnd w:id="50"/>
      <w:bookmarkEnd w:id="51"/>
      <w:proofErr w:type="spellEnd"/>
    </w:p>
    <w:p w14:paraId="5C87C2AA" w14:textId="77777777" w:rsidR="002F22E3" w:rsidRPr="007F1B87" w:rsidRDefault="002F22E3" w:rsidP="002F22E3">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autoSpaceDE w:val="0"/>
        <w:autoSpaceDN w:val="0"/>
        <w:spacing w:before="0" w:after="0" w:line="260" w:lineRule="auto"/>
        <w:jc w:val="both"/>
        <w:rPr>
          <w:rFonts w:ascii="Verdana" w:hAnsi="Verdana"/>
          <w:color w:val="000000"/>
          <w:sz w:val="18"/>
          <w:szCs w:val="18"/>
          <w:lang w:val="en-US"/>
        </w:rPr>
      </w:pPr>
      <w:r w:rsidRPr="007F1B87">
        <w:rPr>
          <w:rFonts w:ascii="Verdana" w:hAnsi="Verdana"/>
          <w:color w:val="000000"/>
          <w:sz w:val="18"/>
          <w:szCs w:val="18"/>
          <w:lang w:val="en-US"/>
        </w:rPr>
        <w:t>In normal conditions, UPS runs in the double conversion on-line mode, thus the users are powered in an uninterrupted way by the inverter, which is powered by the electricity main through the AC/DC converter (rectifier/PFC) that automatically corrects the power factor on the UPS input as well.</w:t>
      </w:r>
    </w:p>
    <w:p w14:paraId="5C87C2AB" w14:textId="39941737" w:rsidR="002F22E3" w:rsidRPr="007F1B87" w:rsidRDefault="002F22E3" w:rsidP="002F22E3">
      <w:pPr>
        <w:tabs>
          <w:tab w:val="left" w:pos="144"/>
          <w:tab w:val="left" w:pos="864"/>
          <w:tab w:val="left" w:pos="1584"/>
          <w:tab w:val="left" w:pos="2304"/>
          <w:tab w:val="left" w:pos="3024"/>
          <w:tab w:val="left" w:pos="3744"/>
          <w:tab w:val="left" w:pos="4464"/>
          <w:tab w:val="left" w:pos="5184"/>
          <w:tab w:val="left" w:pos="5904"/>
          <w:tab w:val="left" w:pos="6624"/>
        </w:tabs>
        <w:spacing w:line="260" w:lineRule="auto"/>
        <w:jc w:val="both"/>
        <w:rPr>
          <w:rFonts w:ascii="Verdana" w:hAnsi="Verdana"/>
          <w:color w:val="000000"/>
          <w:sz w:val="18"/>
          <w:szCs w:val="18"/>
          <w:lang w:val="en-US"/>
        </w:rPr>
      </w:pPr>
      <w:bookmarkStart w:id="52" w:name="_Hlt69893936"/>
      <w:r w:rsidRPr="007F1B87">
        <w:rPr>
          <w:rFonts w:ascii="Verdana" w:hAnsi="Verdana"/>
          <w:color w:val="000000"/>
          <w:sz w:val="18"/>
          <w:szCs w:val="18"/>
          <w:lang w:val="en-US"/>
        </w:rPr>
        <w:t xml:space="preserve">The inverter is constantly synchronized with the electricity main </w:t>
      </w:r>
      <w:r w:rsidR="00304AAB" w:rsidRPr="007F1B87">
        <w:rPr>
          <w:rFonts w:ascii="Verdana" w:hAnsi="Verdana"/>
          <w:color w:val="000000"/>
          <w:sz w:val="18"/>
          <w:szCs w:val="18"/>
          <w:lang w:val="en-US"/>
        </w:rPr>
        <w:t>to</w:t>
      </w:r>
      <w:r w:rsidRPr="007F1B87">
        <w:rPr>
          <w:rFonts w:ascii="Verdana" w:hAnsi="Verdana"/>
          <w:color w:val="000000"/>
          <w:sz w:val="18"/>
          <w:szCs w:val="18"/>
          <w:lang w:val="en-US"/>
        </w:rPr>
        <w:t xml:space="preserve"> allow the bypass to function correctly during mains/inverter and inverter/mains commutations. These commutations may be necessary if an overload occurs or if the inverter stops.</w:t>
      </w:r>
    </w:p>
    <w:bookmarkEnd w:id="52"/>
    <w:p w14:paraId="5C87C2AC" w14:textId="77777777" w:rsidR="002F22E3" w:rsidRPr="007F1B87" w:rsidRDefault="002F22E3" w:rsidP="002F22E3">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7F1B87">
        <w:rPr>
          <w:rFonts w:ascii="Verdana" w:hAnsi="Verdana" w:cs="Arial"/>
          <w:color w:val="000000"/>
          <w:sz w:val="18"/>
          <w:szCs w:val="18"/>
          <w:lang w:val="en-US"/>
        </w:rPr>
        <w:t>The battery charger in each power module provides the power required to keep the battery charge at an optimum level.</w:t>
      </w:r>
    </w:p>
    <w:p w14:paraId="5C87C2AD" w14:textId="77777777" w:rsidR="00071372" w:rsidRPr="002F22E3" w:rsidRDefault="00071372">
      <w:pPr>
        <w:pStyle w:val="Corpotesto"/>
        <w:tabs>
          <w:tab w:val="left" w:pos="144"/>
          <w:tab w:val="left" w:pos="864"/>
          <w:tab w:val="left" w:pos="1584"/>
          <w:tab w:val="left" w:pos="2304"/>
          <w:tab w:val="left" w:pos="3024"/>
          <w:tab w:val="left" w:pos="3744"/>
          <w:tab w:val="left" w:pos="4464"/>
          <w:tab w:val="left" w:pos="5184"/>
          <w:tab w:val="left" w:pos="5904"/>
          <w:tab w:val="left" w:pos="6624"/>
        </w:tabs>
        <w:rPr>
          <w:rFonts w:ascii="Verdana" w:hAnsi="Verdana"/>
          <w:sz w:val="18"/>
          <w:szCs w:val="18"/>
          <w:lang w:val="en-US"/>
        </w:rPr>
      </w:pPr>
    </w:p>
    <w:p w14:paraId="5C87C2AE" w14:textId="77777777" w:rsidR="00191427" w:rsidRDefault="00191427" w:rsidP="00191427">
      <w:pPr>
        <w:pStyle w:val="Titolo2"/>
        <w:rPr>
          <w:lang w:val="en-GB"/>
        </w:rPr>
      </w:pPr>
      <w:bookmarkStart w:id="53" w:name="_Arresto_dell’inverter_o"/>
      <w:bookmarkStart w:id="54" w:name="_Toc153610948"/>
      <w:bookmarkStart w:id="55" w:name="_Toc17365800"/>
      <w:bookmarkStart w:id="56" w:name="_Toc73180470"/>
      <w:bookmarkEnd w:id="53"/>
      <w:r>
        <w:t xml:space="preserve">Inverter </w:t>
      </w:r>
      <w:proofErr w:type="spellStart"/>
      <w:r>
        <w:t>stopping</w:t>
      </w:r>
      <w:proofErr w:type="spellEnd"/>
      <w:r>
        <w:t xml:space="preserve"> or </w:t>
      </w:r>
      <w:proofErr w:type="spellStart"/>
      <w:r>
        <w:t>overload</w:t>
      </w:r>
      <w:bookmarkEnd w:id="54"/>
      <w:bookmarkEnd w:id="55"/>
      <w:proofErr w:type="spellEnd"/>
      <w:r w:rsidRPr="004866B6">
        <w:rPr>
          <w:lang w:val="en-GB"/>
        </w:rPr>
        <w:t xml:space="preserve"> </w:t>
      </w:r>
    </w:p>
    <w:p w14:paraId="5C87C2AF" w14:textId="77777777" w:rsidR="00191427" w:rsidRDefault="00191427" w:rsidP="00191427">
      <w:pPr>
        <w:pStyle w:val="Titolo3"/>
        <w:tabs>
          <w:tab w:val="clear" w:pos="993"/>
          <w:tab w:val="num" w:pos="1440"/>
        </w:tabs>
        <w:spacing w:line="260" w:lineRule="auto"/>
        <w:ind w:left="1440"/>
        <w:rPr>
          <w:rFonts w:ascii="Tahoma" w:hAnsi="Tahoma" w:cs="Tahoma"/>
          <w:sz w:val="20"/>
          <w:szCs w:val="20"/>
        </w:rPr>
      </w:pPr>
      <w:bookmarkStart w:id="57" w:name="_Toc153610949"/>
      <w:bookmarkStart w:id="58" w:name="_Toc17365801"/>
      <w:bookmarkEnd w:id="56"/>
      <w:r>
        <w:rPr>
          <w:rFonts w:ascii="Tahoma" w:hAnsi="Tahoma" w:cs="Tahoma"/>
          <w:sz w:val="20"/>
          <w:szCs w:val="20"/>
        </w:rPr>
        <w:t xml:space="preserve">Inverter </w:t>
      </w:r>
      <w:proofErr w:type="spellStart"/>
      <w:r>
        <w:rPr>
          <w:rFonts w:ascii="Tahoma" w:hAnsi="Tahoma" w:cs="Tahoma"/>
          <w:sz w:val="20"/>
          <w:szCs w:val="20"/>
        </w:rPr>
        <w:t>stopping</w:t>
      </w:r>
      <w:bookmarkEnd w:id="57"/>
      <w:bookmarkEnd w:id="58"/>
      <w:proofErr w:type="spellEnd"/>
    </w:p>
    <w:p w14:paraId="5C87C2B0" w14:textId="77777777" w:rsidR="00191427" w:rsidRDefault="00191427" w:rsidP="00191427">
      <w:pPr>
        <w:rPr>
          <w:rFonts w:ascii="Tahoma" w:hAnsi="Tahoma" w:cs="Tahoma"/>
        </w:rPr>
      </w:pPr>
    </w:p>
    <w:p w14:paraId="5C87C2B1" w14:textId="77777777" w:rsidR="00191427" w:rsidRPr="007F1B87" w:rsidRDefault="00191427" w:rsidP="00191427">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color w:val="000000"/>
          <w:lang w:val="en-US"/>
        </w:rPr>
      </w:pPr>
      <w:r w:rsidRPr="007F1B87">
        <w:rPr>
          <w:color w:val="000000"/>
          <w:lang w:val="en-US"/>
        </w:rPr>
        <w:t>If the inverter stops, the user is automatically transferred without interruptions to the primary main by means of the automatic bypass.</w:t>
      </w:r>
    </w:p>
    <w:p w14:paraId="5C87C2B2" w14:textId="77777777" w:rsidR="00191427" w:rsidRDefault="00191427" w:rsidP="00191427">
      <w:pPr>
        <w:pStyle w:val="Corpodeltesto2"/>
        <w:tabs>
          <w:tab w:val="left" w:pos="144"/>
          <w:tab w:val="left" w:pos="864"/>
          <w:tab w:val="left" w:pos="1584"/>
          <w:tab w:val="left" w:pos="2304"/>
          <w:tab w:val="left" w:pos="3024"/>
          <w:tab w:val="left" w:pos="3744"/>
          <w:tab w:val="left" w:pos="4464"/>
          <w:tab w:val="left" w:pos="5184"/>
          <w:tab w:val="left" w:pos="5904"/>
          <w:tab w:val="left" w:pos="6624"/>
        </w:tabs>
        <w:rPr>
          <w:rFonts w:ascii="Tahoma" w:hAnsi="Tahoma" w:cs="Tahoma"/>
          <w:position w:val="3"/>
          <w:sz w:val="20"/>
          <w:szCs w:val="20"/>
          <w:lang w:val="en-US"/>
        </w:rPr>
      </w:pPr>
    </w:p>
    <w:p w14:paraId="5C87C2B4" w14:textId="77777777" w:rsidR="00191427" w:rsidRDefault="00191427" w:rsidP="00191427">
      <w:pPr>
        <w:pStyle w:val="Titolo3"/>
        <w:tabs>
          <w:tab w:val="clear" w:pos="993"/>
          <w:tab w:val="num" w:pos="1440"/>
        </w:tabs>
        <w:spacing w:line="260" w:lineRule="auto"/>
        <w:ind w:left="1440"/>
        <w:rPr>
          <w:rFonts w:ascii="Tahoma" w:hAnsi="Tahoma" w:cs="Tahoma"/>
          <w:sz w:val="20"/>
          <w:szCs w:val="20"/>
        </w:rPr>
      </w:pPr>
      <w:bookmarkStart w:id="59" w:name="_Toc153610950"/>
      <w:bookmarkStart w:id="60" w:name="_Toc17365802"/>
      <w:proofErr w:type="spellStart"/>
      <w:r>
        <w:rPr>
          <w:rFonts w:ascii="Tahoma" w:hAnsi="Tahoma" w:cs="Tahoma"/>
          <w:sz w:val="20"/>
          <w:szCs w:val="20"/>
        </w:rPr>
        <w:t>Overload</w:t>
      </w:r>
      <w:bookmarkEnd w:id="59"/>
      <w:bookmarkEnd w:id="60"/>
      <w:proofErr w:type="spellEnd"/>
    </w:p>
    <w:p w14:paraId="5C87C2B5" w14:textId="77777777" w:rsidR="00191427" w:rsidRDefault="00191427" w:rsidP="00191427">
      <w:pPr>
        <w:rPr>
          <w:rFonts w:ascii="Tahoma" w:hAnsi="Tahoma" w:cs="Tahoma"/>
        </w:rPr>
      </w:pPr>
    </w:p>
    <w:p w14:paraId="5C87C2B6" w14:textId="77777777" w:rsidR="00191427" w:rsidRPr="007F1B87" w:rsidRDefault="00191427"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7F1B87">
        <w:rPr>
          <w:rFonts w:ascii="Verdana" w:hAnsi="Verdana" w:cs="Arial"/>
          <w:color w:val="000000"/>
          <w:sz w:val="18"/>
          <w:szCs w:val="18"/>
          <w:lang w:val="en-US"/>
        </w:rPr>
        <w:t>When a temporary overload occurs on the load side of the UPS, current monitoring allows the UPS to withstand the situation within certain limits, without the automatic bypass having to be used: if the overload lasts a long time or exceeds the limits preset by the current monitoring device, the user is transferred without interruptions to the primary main by means of the automatic bypass and then returns to the inverter once the overload has terminated.</w:t>
      </w:r>
    </w:p>
    <w:p w14:paraId="5C87C2B7" w14:textId="77777777" w:rsidR="00191427" w:rsidRDefault="00191427"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position w:val="3"/>
          <w:sz w:val="20"/>
          <w:szCs w:val="20"/>
          <w:lang w:val="en-US"/>
        </w:rPr>
      </w:pPr>
    </w:p>
    <w:p w14:paraId="72143087" w14:textId="77777777" w:rsidR="003C3D82" w:rsidRPr="00191427" w:rsidRDefault="003C3D82" w:rsidP="0019142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position w:val="3"/>
          <w:sz w:val="20"/>
          <w:szCs w:val="20"/>
          <w:lang w:val="en-US"/>
        </w:rPr>
      </w:pPr>
    </w:p>
    <w:p w14:paraId="5C87C2B8"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61" w:name="_Toc153610951"/>
      <w:bookmarkStart w:id="62" w:name="_Toc17365803"/>
      <w:r w:rsidRPr="00304AAB">
        <w:rPr>
          <w:rFonts w:ascii="Tahoma" w:hAnsi="Tahoma" w:cs="Tahoma"/>
          <w:sz w:val="20"/>
          <w:szCs w:val="20"/>
          <w:lang w:val="en-US"/>
        </w:rPr>
        <w:t>Bypass activation sensitivity adjustment</w:t>
      </w:r>
      <w:bookmarkEnd w:id="61"/>
      <w:bookmarkEnd w:id="62"/>
    </w:p>
    <w:p w14:paraId="5C87C2B9" w14:textId="77777777" w:rsidR="00191427" w:rsidRPr="00304AAB" w:rsidRDefault="00191427" w:rsidP="00191427">
      <w:pPr>
        <w:rPr>
          <w:rFonts w:ascii="Tahoma" w:hAnsi="Tahoma" w:cs="Tahoma"/>
          <w:lang w:val="en-US"/>
        </w:rPr>
      </w:pPr>
    </w:p>
    <w:p w14:paraId="5C87C2BA" w14:textId="433959B9"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Bypass activation, based on the length of time "loss of voltage" on the output lasts, can be regulated by the user in discrete steps </w:t>
      </w:r>
      <w:r w:rsidR="00304AAB" w:rsidRPr="00304AAB">
        <w:rPr>
          <w:rFonts w:ascii="Verdana" w:hAnsi="Verdana" w:cs="Arial"/>
          <w:color w:val="000000"/>
          <w:sz w:val="18"/>
          <w:szCs w:val="18"/>
          <w:lang w:val="en-US"/>
        </w:rPr>
        <w:t>to</w:t>
      </w:r>
      <w:r w:rsidRPr="00304AAB">
        <w:rPr>
          <w:rFonts w:ascii="Verdana" w:hAnsi="Verdana" w:cs="Arial"/>
          <w:color w:val="000000"/>
          <w:sz w:val="18"/>
          <w:szCs w:val="18"/>
          <w:lang w:val="en-US"/>
        </w:rPr>
        <w:t xml:space="preserve"> facilitate use of UPS together with equipment characterized by frequent surge currents. This adjustment can be carried out by the user from the front panel or by means of the diagnostic software installed on an external PC.</w:t>
      </w:r>
    </w:p>
    <w:p w14:paraId="5C87C2BB" w14:textId="77777777" w:rsidR="00191427" w:rsidRPr="00304AAB" w:rsidRDefault="00191427" w:rsidP="00191427">
      <w:pPr>
        <w:pStyle w:val="Rientrocorpodeltesto"/>
        <w:autoSpaceDE w:val="0"/>
        <w:autoSpaceDN w:val="0"/>
        <w:spacing w:before="0" w:after="0" w:line="264" w:lineRule="auto"/>
        <w:jc w:val="both"/>
        <w:rPr>
          <w:rFonts w:ascii="Tahoma" w:hAnsi="Tahoma" w:cs="Tahoma"/>
          <w:position w:val="3"/>
          <w:sz w:val="20"/>
          <w:szCs w:val="20"/>
          <w:lang w:val="en-US"/>
        </w:rPr>
      </w:pPr>
    </w:p>
    <w:p w14:paraId="5C87C2BC"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63" w:name="_Toc153610952"/>
      <w:bookmarkStart w:id="64" w:name="_Toc17365804"/>
      <w:r w:rsidRPr="00304AAB">
        <w:rPr>
          <w:rFonts w:ascii="Tahoma" w:hAnsi="Tahoma" w:cs="Tahoma"/>
          <w:sz w:val="20"/>
          <w:szCs w:val="20"/>
          <w:lang w:val="en-US"/>
        </w:rPr>
        <w:t>Inverter stopping in a Power Module</w:t>
      </w:r>
      <w:bookmarkEnd w:id="63"/>
      <w:bookmarkEnd w:id="64"/>
    </w:p>
    <w:p w14:paraId="5C87C2BD" w14:textId="77777777" w:rsidR="00191427" w:rsidRPr="00304AAB" w:rsidRDefault="00191427" w:rsidP="00191427">
      <w:pPr>
        <w:rPr>
          <w:rFonts w:ascii="Tahoma" w:hAnsi="Tahoma" w:cs="Tahoma"/>
          <w:lang w:val="en-US"/>
        </w:rPr>
      </w:pPr>
    </w:p>
    <w:p w14:paraId="5C87C2BE"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The modular architecture, with N+X redundant configuration, allows energy to be supplied to the load even if the inverter of a power module stops.</w:t>
      </w:r>
    </w:p>
    <w:p w14:paraId="5C87C2BF"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lastRenderedPageBreak/>
        <w:t xml:space="preserve">The nominal power represented by the sum of the functional modules can always be supplied to the user, which can </w:t>
      </w:r>
      <w:r w:rsidR="00611D11" w:rsidRPr="00304AAB">
        <w:rPr>
          <w:rFonts w:ascii="Verdana" w:hAnsi="Verdana" w:cs="Arial"/>
          <w:color w:val="000000"/>
          <w:sz w:val="18"/>
          <w:szCs w:val="18"/>
          <w:lang w:val="en-US"/>
        </w:rPr>
        <w:t>work</w:t>
      </w:r>
      <w:r w:rsidRPr="00304AAB">
        <w:rPr>
          <w:rFonts w:ascii="Verdana" w:hAnsi="Verdana" w:cs="Arial"/>
          <w:color w:val="000000"/>
          <w:sz w:val="18"/>
          <w:szCs w:val="18"/>
          <w:lang w:val="en-US"/>
        </w:rPr>
        <w:t xml:space="preserve"> at reduced load or full load in the case of a redundant configuration. The inverter stopped condition is detected by the monitoring logic, is transmitted to the microprocessor and is then signaled to the user on the frontal display or via software. Each power module also has a LED that immediately signals its operating status. This allows the damaged module to be immediately identified and facilitates the replacement operations.</w:t>
      </w:r>
    </w:p>
    <w:p w14:paraId="5C87C2C0"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position w:val="3"/>
          <w:lang w:val="en-US"/>
        </w:rPr>
      </w:pPr>
    </w:p>
    <w:p w14:paraId="5C87C2C1" w14:textId="77777777" w:rsidR="00191427" w:rsidRPr="00304AAB" w:rsidRDefault="00191427" w:rsidP="00E55DCF">
      <w:pPr>
        <w:pStyle w:val="Titolo2"/>
        <w:rPr>
          <w:lang w:val="en-US"/>
        </w:rPr>
      </w:pPr>
      <w:bookmarkStart w:id="65" w:name="_Hlt466782912"/>
      <w:bookmarkStart w:id="66" w:name="_Toc153610953"/>
      <w:bookmarkStart w:id="67" w:name="_Toc17365805"/>
      <w:bookmarkEnd w:id="65"/>
      <w:r w:rsidRPr="00304AAB">
        <w:rPr>
          <w:lang w:val="en-US"/>
        </w:rPr>
        <w:t>Emergency condition (</w:t>
      </w:r>
      <w:r w:rsidR="00611D11" w:rsidRPr="00304AAB">
        <w:rPr>
          <w:lang w:val="en-US"/>
        </w:rPr>
        <w:t>Mains</w:t>
      </w:r>
      <w:r w:rsidRPr="00304AAB">
        <w:rPr>
          <w:lang w:val="en-US"/>
        </w:rPr>
        <w:t xml:space="preserve"> failure)</w:t>
      </w:r>
      <w:bookmarkEnd w:id="66"/>
      <w:bookmarkEnd w:id="67"/>
    </w:p>
    <w:p w14:paraId="5C87C2C2"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In a blackout, or if the electricity main values are off range, the users are powered by the batteries via the booster-inverter pathway. The batteries function in discharged conditions in this operating mode.</w:t>
      </w:r>
    </w:p>
    <w:p w14:paraId="5C87C2C3"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The UPS informs the user about this operating status with clear visual and acoustic signals.</w:t>
      </w:r>
    </w:p>
    <w:p w14:paraId="5C87C2C4" w14:textId="77777777"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Thanks to a diagnostic-predictive algorithm, the microprocessor control can calculate the available residual runtime depending on the instantaneously applied load. This runtime is shown on the frontal display of the unit with a reasonable degree of accuracy.</w:t>
      </w:r>
    </w:p>
    <w:p w14:paraId="5C87C2C6" w14:textId="77777777" w:rsidR="00191427" w:rsidRPr="00304AAB" w:rsidRDefault="00191427" w:rsidP="00191427">
      <w:pPr>
        <w:pStyle w:val="Titolo2"/>
        <w:spacing w:line="260" w:lineRule="auto"/>
        <w:jc w:val="both"/>
        <w:rPr>
          <w:rFonts w:ascii="Tahoma" w:hAnsi="Tahoma" w:cs="Tahoma"/>
          <w:sz w:val="20"/>
          <w:szCs w:val="20"/>
          <w:lang w:val="en-US"/>
        </w:rPr>
      </w:pPr>
      <w:bookmarkStart w:id="68" w:name="_Toc153610954"/>
      <w:bookmarkStart w:id="69" w:name="_Toc17365806"/>
      <w:bookmarkStart w:id="70" w:name="_Hlt466456505"/>
      <w:r w:rsidRPr="00304AAB">
        <w:rPr>
          <w:rFonts w:ascii="Tahoma" w:hAnsi="Tahoma" w:cs="Tahoma"/>
          <w:sz w:val="20"/>
          <w:szCs w:val="20"/>
          <w:lang w:val="en-US"/>
        </w:rPr>
        <w:t>After a blackout</w:t>
      </w:r>
      <w:bookmarkEnd w:id="68"/>
      <w:bookmarkEnd w:id="69"/>
    </w:p>
    <w:bookmarkEnd w:id="70"/>
    <w:p w14:paraId="5C87C2C7" w14:textId="4106A82F"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When the electricity </w:t>
      </w:r>
      <w:r w:rsidR="00611D11" w:rsidRPr="00304AAB">
        <w:rPr>
          <w:rFonts w:ascii="Verdana" w:hAnsi="Verdana" w:cs="Arial"/>
          <w:color w:val="000000"/>
          <w:sz w:val="18"/>
          <w:szCs w:val="18"/>
          <w:lang w:val="en-US"/>
        </w:rPr>
        <w:t>M</w:t>
      </w:r>
      <w:r w:rsidRPr="00304AAB">
        <w:rPr>
          <w:rFonts w:ascii="Verdana" w:hAnsi="Verdana" w:cs="Arial"/>
          <w:color w:val="000000"/>
          <w:sz w:val="18"/>
          <w:szCs w:val="18"/>
          <w:lang w:val="en-US"/>
        </w:rPr>
        <w:t>ain</w:t>
      </w:r>
      <w:r w:rsidR="00611D11" w:rsidRPr="00304AAB">
        <w:rPr>
          <w:rFonts w:ascii="Verdana" w:hAnsi="Verdana" w:cs="Arial"/>
          <w:color w:val="000000"/>
          <w:sz w:val="18"/>
          <w:szCs w:val="18"/>
          <w:lang w:val="en-US"/>
        </w:rPr>
        <w:t>s</w:t>
      </w:r>
      <w:r w:rsidRPr="00304AAB">
        <w:rPr>
          <w:rFonts w:ascii="Verdana" w:hAnsi="Verdana" w:cs="Arial"/>
          <w:color w:val="000000"/>
          <w:sz w:val="18"/>
          <w:szCs w:val="18"/>
          <w:lang w:val="en-US"/>
        </w:rPr>
        <w:t xml:space="preserve"> power returns within the tolerated limits after a voltage drop or a blackout, </w:t>
      </w:r>
      <w:r w:rsidR="00611D11" w:rsidRPr="00304AAB">
        <w:rPr>
          <w:rFonts w:ascii="Verdana" w:hAnsi="Verdana" w:cs="Arial"/>
          <w:color w:val="000000"/>
          <w:sz w:val="18"/>
          <w:szCs w:val="18"/>
          <w:lang w:val="en-US"/>
        </w:rPr>
        <w:t xml:space="preserve">the </w:t>
      </w:r>
      <w:r w:rsidRPr="00304AAB">
        <w:rPr>
          <w:rFonts w:ascii="Verdana" w:hAnsi="Verdana" w:cs="Arial"/>
          <w:color w:val="000000"/>
          <w:sz w:val="18"/>
          <w:szCs w:val="18"/>
          <w:lang w:val="en-US"/>
        </w:rPr>
        <w:t xml:space="preserve">UPS automatically </w:t>
      </w:r>
      <w:r w:rsidR="00611D11" w:rsidRPr="00304AAB">
        <w:rPr>
          <w:rFonts w:ascii="Verdana" w:hAnsi="Verdana" w:cs="Arial"/>
          <w:color w:val="000000"/>
          <w:sz w:val="18"/>
          <w:szCs w:val="18"/>
          <w:lang w:val="en-US"/>
        </w:rPr>
        <w:t xml:space="preserve">returns </w:t>
      </w:r>
      <w:r w:rsidRPr="00304AAB">
        <w:rPr>
          <w:rFonts w:ascii="Verdana" w:hAnsi="Verdana" w:cs="Arial"/>
          <w:color w:val="000000"/>
          <w:sz w:val="18"/>
          <w:szCs w:val="18"/>
          <w:lang w:val="en-US"/>
        </w:rPr>
        <w:t xml:space="preserve">to operate in normal service conditions </w:t>
      </w:r>
      <w:r w:rsidR="0006678F" w:rsidRPr="00304AAB">
        <w:rPr>
          <w:rFonts w:ascii="Verdana" w:hAnsi="Verdana" w:cs="Arial"/>
          <w:color w:val="000000"/>
          <w:sz w:val="18"/>
          <w:szCs w:val="18"/>
          <w:lang w:val="en-US"/>
        </w:rPr>
        <w:t>absorbing</w:t>
      </w:r>
      <w:r w:rsidRPr="00304AAB">
        <w:rPr>
          <w:rFonts w:ascii="Verdana" w:hAnsi="Verdana" w:cs="Arial"/>
          <w:color w:val="000000"/>
          <w:sz w:val="18"/>
          <w:szCs w:val="18"/>
          <w:lang w:val="en-US"/>
        </w:rPr>
        <w:t xml:space="preserve"> electricity from the </w:t>
      </w:r>
      <w:r w:rsidR="0006678F" w:rsidRPr="00304AAB">
        <w:rPr>
          <w:rFonts w:ascii="Verdana" w:hAnsi="Verdana" w:cs="Arial"/>
          <w:color w:val="000000"/>
          <w:sz w:val="18"/>
          <w:szCs w:val="18"/>
          <w:lang w:val="en-US"/>
        </w:rPr>
        <w:t>M</w:t>
      </w:r>
      <w:r w:rsidRPr="00304AAB">
        <w:rPr>
          <w:rFonts w:ascii="Verdana" w:hAnsi="Verdana" w:cs="Arial"/>
          <w:color w:val="000000"/>
          <w:sz w:val="18"/>
          <w:szCs w:val="18"/>
          <w:lang w:val="en-US"/>
        </w:rPr>
        <w:t>ain.</w:t>
      </w:r>
    </w:p>
    <w:p w14:paraId="5C87C2C8" w14:textId="6FA1AE9B" w:rsidR="00191427" w:rsidRPr="00304AAB" w:rsidRDefault="00191427" w:rsidP="007F1B87">
      <w:pPr>
        <w:pStyle w:val="Corpotesto"/>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Verdana" w:hAnsi="Verdana" w:cs="Arial"/>
          <w:color w:val="000000"/>
          <w:sz w:val="18"/>
          <w:szCs w:val="18"/>
          <w:lang w:val="en-US"/>
        </w:rPr>
      </w:pPr>
      <w:r w:rsidRPr="00304AAB">
        <w:rPr>
          <w:rFonts w:ascii="Verdana" w:hAnsi="Verdana" w:cs="Arial"/>
          <w:color w:val="000000"/>
          <w:sz w:val="18"/>
          <w:szCs w:val="18"/>
          <w:lang w:val="en-US"/>
        </w:rPr>
        <w:t xml:space="preserve">Even </w:t>
      </w:r>
      <w:r w:rsidR="0006678F" w:rsidRPr="00304AAB">
        <w:rPr>
          <w:rFonts w:ascii="Verdana" w:hAnsi="Verdana" w:cs="Arial"/>
          <w:color w:val="000000"/>
          <w:sz w:val="18"/>
          <w:szCs w:val="18"/>
          <w:lang w:val="en-US"/>
        </w:rPr>
        <w:t>after the end of autonomy</w:t>
      </w:r>
      <w:r w:rsidRPr="00304AAB">
        <w:rPr>
          <w:rFonts w:ascii="Verdana" w:hAnsi="Verdana" w:cs="Arial"/>
          <w:color w:val="000000"/>
          <w:sz w:val="18"/>
          <w:szCs w:val="18"/>
          <w:lang w:val="en-US"/>
        </w:rPr>
        <w:t xml:space="preserve">, </w:t>
      </w:r>
      <w:r w:rsidR="0006678F" w:rsidRPr="00304AAB">
        <w:rPr>
          <w:rFonts w:ascii="Verdana" w:hAnsi="Verdana" w:cs="Arial"/>
          <w:color w:val="000000"/>
          <w:sz w:val="18"/>
          <w:szCs w:val="18"/>
          <w:lang w:val="en-US"/>
        </w:rPr>
        <w:t xml:space="preserve">at the return of the Mains </w:t>
      </w:r>
      <w:r w:rsidRPr="00304AAB">
        <w:rPr>
          <w:rFonts w:ascii="Verdana" w:hAnsi="Verdana" w:cs="Arial"/>
          <w:color w:val="000000"/>
          <w:sz w:val="18"/>
          <w:szCs w:val="18"/>
          <w:lang w:val="en-US"/>
        </w:rPr>
        <w:t xml:space="preserve">the battery charger </w:t>
      </w:r>
      <w:r w:rsidR="0006678F" w:rsidRPr="00304AAB">
        <w:rPr>
          <w:rFonts w:ascii="Verdana" w:hAnsi="Verdana" w:cs="Arial"/>
          <w:color w:val="000000"/>
          <w:sz w:val="18"/>
          <w:szCs w:val="18"/>
          <w:lang w:val="en-US"/>
        </w:rPr>
        <w:t xml:space="preserve">automatically </w:t>
      </w:r>
      <w:r w:rsidR="00304AAB" w:rsidRPr="00304AAB">
        <w:rPr>
          <w:rFonts w:ascii="Verdana" w:hAnsi="Verdana" w:cs="Arial"/>
          <w:color w:val="000000"/>
          <w:sz w:val="18"/>
          <w:szCs w:val="18"/>
          <w:lang w:val="en-US"/>
        </w:rPr>
        <w:t>starts</w:t>
      </w:r>
      <w:r w:rsidRPr="00304AAB">
        <w:rPr>
          <w:rFonts w:ascii="Verdana" w:hAnsi="Verdana" w:cs="Arial"/>
          <w:color w:val="000000"/>
          <w:sz w:val="18"/>
          <w:szCs w:val="18"/>
          <w:lang w:val="en-US"/>
        </w:rPr>
        <w:t xml:space="preserve"> </w:t>
      </w:r>
      <w:r w:rsidR="0006678F" w:rsidRPr="00304AAB">
        <w:rPr>
          <w:rFonts w:ascii="Verdana" w:hAnsi="Verdana" w:cs="Arial"/>
          <w:color w:val="000000"/>
          <w:sz w:val="18"/>
          <w:szCs w:val="18"/>
          <w:lang w:val="en-US"/>
        </w:rPr>
        <w:t xml:space="preserve">to </w:t>
      </w:r>
      <w:r w:rsidRPr="00304AAB">
        <w:rPr>
          <w:rFonts w:ascii="Verdana" w:hAnsi="Verdana" w:cs="Arial"/>
          <w:color w:val="000000"/>
          <w:sz w:val="18"/>
          <w:szCs w:val="18"/>
          <w:lang w:val="en-US"/>
        </w:rPr>
        <w:t>charge</w:t>
      </w:r>
      <w:r w:rsidR="0006678F" w:rsidRPr="00304AAB">
        <w:rPr>
          <w:rFonts w:ascii="Verdana" w:hAnsi="Verdana" w:cs="Arial"/>
          <w:color w:val="000000"/>
          <w:sz w:val="18"/>
          <w:szCs w:val="18"/>
          <w:lang w:val="en-US"/>
        </w:rPr>
        <w:t xml:space="preserve"> batteries</w:t>
      </w:r>
      <w:r w:rsidRPr="00304AAB">
        <w:rPr>
          <w:rFonts w:ascii="Verdana" w:hAnsi="Verdana" w:cs="Arial"/>
          <w:color w:val="000000"/>
          <w:sz w:val="18"/>
          <w:szCs w:val="18"/>
          <w:lang w:val="en-US"/>
        </w:rPr>
        <w:t>.</w:t>
      </w:r>
    </w:p>
    <w:p w14:paraId="5C87C2C9" w14:textId="77777777" w:rsidR="00191427" w:rsidRPr="00304AAB" w:rsidRDefault="00191427" w:rsidP="00191427">
      <w:pPr>
        <w:tabs>
          <w:tab w:val="left" w:pos="144"/>
          <w:tab w:val="left" w:pos="864"/>
          <w:tab w:val="left" w:pos="1584"/>
          <w:tab w:val="left" w:pos="2304"/>
          <w:tab w:val="left" w:pos="3024"/>
          <w:tab w:val="left" w:pos="3744"/>
          <w:tab w:val="left" w:pos="4464"/>
          <w:tab w:val="left" w:pos="5184"/>
          <w:tab w:val="left" w:pos="5904"/>
          <w:tab w:val="left" w:pos="6624"/>
        </w:tabs>
        <w:spacing w:line="264" w:lineRule="auto"/>
        <w:jc w:val="both"/>
        <w:rPr>
          <w:rFonts w:ascii="Tahoma" w:hAnsi="Tahoma" w:cs="Tahoma"/>
          <w:position w:val="3"/>
          <w:lang w:val="en-US"/>
        </w:rPr>
      </w:pPr>
    </w:p>
    <w:p w14:paraId="5C87C2CA" w14:textId="0996D119" w:rsidR="00E55DCF" w:rsidRPr="00304AAB" w:rsidRDefault="00E55DCF" w:rsidP="005A2C57">
      <w:pPr>
        <w:pStyle w:val="Titolo2"/>
        <w:spacing w:line="260" w:lineRule="auto"/>
        <w:jc w:val="both"/>
        <w:rPr>
          <w:rFonts w:ascii="Tahoma" w:hAnsi="Tahoma" w:cs="Tahoma"/>
          <w:sz w:val="20"/>
          <w:szCs w:val="20"/>
          <w:lang w:val="en-US"/>
        </w:rPr>
      </w:pPr>
      <w:bookmarkStart w:id="71" w:name="_Toc323892756"/>
      <w:bookmarkStart w:id="72" w:name="_Toc17365807"/>
      <w:bookmarkStart w:id="73" w:name="_Toc153610956"/>
      <w:r w:rsidRPr="00304AAB">
        <w:rPr>
          <w:rFonts w:ascii="Tahoma" w:hAnsi="Tahoma" w:cs="Tahoma"/>
          <w:sz w:val="20"/>
          <w:szCs w:val="20"/>
          <w:lang w:val="en-US"/>
        </w:rPr>
        <w:t>Eco Mode</w:t>
      </w:r>
      <w:bookmarkEnd w:id="71"/>
      <w:bookmarkEnd w:id="72"/>
    </w:p>
    <w:p w14:paraId="5C87C2CB" w14:textId="7EF0BB08" w:rsidR="00E55DCF" w:rsidRPr="00304AAB" w:rsidRDefault="00304AAB" w:rsidP="00E55DCF">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sz w:val="18"/>
          <w:szCs w:val="18"/>
          <w:lang w:val="en-US"/>
        </w:rPr>
      </w:pPr>
      <w:r w:rsidRPr="00304AAB">
        <w:rPr>
          <w:rFonts w:ascii="Verdana" w:hAnsi="Verdana"/>
          <w:sz w:val="18"/>
          <w:szCs w:val="18"/>
          <w:lang w:val="en-US"/>
        </w:rPr>
        <w:t>To</w:t>
      </w:r>
      <w:r w:rsidR="00E55DCF" w:rsidRPr="00304AAB">
        <w:rPr>
          <w:rFonts w:ascii="Verdana" w:hAnsi="Verdana"/>
          <w:sz w:val="18"/>
          <w:szCs w:val="18"/>
          <w:lang w:val="en-US"/>
        </w:rPr>
        <w:t xml:space="preserve"> save Energy in particular conditions the UPS must be easily set by the user to run in Eco Mode. In this running mode the load is directly connected to the utility. In the </w:t>
      </w:r>
      <w:r w:rsidRPr="00304AAB">
        <w:rPr>
          <w:rFonts w:ascii="Verdana" w:hAnsi="Verdana"/>
          <w:sz w:val="18"/>
          <w:szCs w:val="18"/>
          <w:lang w:val="en-US"/>
        </w:rPr>
        <w:t>meantime,</w:t>
      </w:r>
      <w:r w:rsidR="00E55DCF" w:rsidRPr="00304AAB">
        <w:rPr>
          <w:rFonts w:ascii="Verdana" w:hAnsi="Verdana"/>
          <w:sz w:val="18"/>
          <w:szCs w:val="18"/>
          <w:lang w:val="en-US"/>
        </w:rPr>
        <w:t xml:space="preserve"> the UPS is continuously checking the mains Energy supply, as soon the input Energy is out of tolerance, the UPS immediately switches in on line mode.</w:t>
      </w:r>
    </w:p>
    <w:p w14:paraId="5C87C2CC" w14:textId="77777777" w:rsidR="005A2C57" w:rsidRPr="00304AAB" w:rsidRDefault="005A2C57" w:rsidP="005A2C57">
      <w:pPr>
        <w:pStyle w:val="Titolo2"/>
        <w:spacing w:line="260" w:lineRule="auto"/>
        <w:jc w:val="both"/>
        <w:rPr>
          <w:rFonts w:ascii="Tahoma" w:hAnsi="Tahoma" w:cs="Tahoma"/>
          <w:sz w:val="20"/>
          <w:szCs w:val="20"/>
          <w:lang w:val="en-US"/>
        </w:rPr>
      </w:pPr>
      <w:bookmarkStart w:id="74" w:name="_Toc17365808"/>
      <w:r w:rsidRPr="00304AAB">
        <w:rPr>
          <w:rFonts w:ascii="Tahoma" w:hAnsi="Tahoma" w:cs="Tahoma"/>
          <w:sz w:val="20"/>
          <w:szCs w:val="20"/>
          <w:lang w:val="en-US"/>
        </w:rPr>
        <w:t>Cold Start</w:t>
      </w:r>
      <w:bookmarkEnd w:id="74"/>
    </w:p>
    <w:p w14:paraId="5C87C2CD" w14:textId="73566F81" w:rsidR="005A2C57" w:rsidRPr="00304AAB" w:rsidRDefault="005A2C57" w:rsidP="005A2C57">
      <w:pPr>
        <w:rPr>
          <w:rFonts w:ascii="Verdana" w:hAnsi="Verdana"/>
          <w:sz w:val="18"/>
          <w:szCs w:val="18"/>
          <w:lang w:val="en-US"/>
        </w:rPr>
      </w:pPr>
      <w:r w:rsidRPr="00304AAB">
        <w:rPr>
          <w:rFonts w:ascii="Verdana" w:hAnsi="Verdana"/>
          <w:sz w:val="18"/>
          <w:szCs w:val="18"/>
          <w:lang w:val="en-US"/>
        </w:rPr>
        <w:t xml:space="preserve">The UPS must be able to be </w:t>
      </w:r>
      <w:r w:rsidR="00304AAB" w:rsidRPr="00304AAB">
        <w:rPr>
          <w:rFonts w:ascii="Verdana" w:hAnsi="Verdana"/>
          <w:sz w:val="18"/>
          <w:szCs w:val="18"/>
          <w:lang w:val="en-US"/>
        </w:rPr>
        <w:t>start</w:t>
      </w:r>
      <w:r w:rsidRPr="00304AAB">
        <w:rPr>
          <w:rFonts w:ascii="Verdana" w:hAnsi="Verdana"/>
          <w:sz w:val="18"/>
          <w:szCs w:val="18"/>
          <w:lang w:val="en-US"/>
        </w:rPr>
        <w:t xml:space="preserve"> up without the input mains, just using batteries (Cold Start Function).</w:t>
      </w:r>
    </w:p>
    <w:p w14:paraId="5C87C2CE" w14:textId="77777777" w:rsidR="002D49F6" w:rsidRPr="00304AAB" w:rsidRDefault="002D49F6" w:rsidP="002D49F6">
      <w:pPr>
        <w:pStyle w:val="Titolo2"/>
        <w:spacing w:line="260" w:lineRule="auto"/>
        <w:jc w:val="both"/>
        <w:rPr>
          <w:rFonts w:ascii="Tahoma" w:hAnsi="Tahoma" w:cs="Tahoma"/>
          <w:sz w:val="20"/>
          <w:szCs w:val="20"/>
          <w:lang w:val="en-US"/>
        </w:rPr>
      </w:pPr>
      <w:bookmarkStart w:id="75" w:name="_Toc17365809"/>
      <w:r w:rsidRPr="00304AAB">
        <w:rPr>
          <w:rFonts w:ascii="Tahoma" w:hAnsi="Tahoma" w:cs="Tahoma"/>
          <w:sz w:val="20"/>
          <w:szCs w:val="20"/>
          <w:lang w:val="en-US"/>
        </w:rPr>
        <w:t>Start Up on Bypass</w:t>
      </w:r>
      <w:bookmarkEnd w:id="75"/>
    </w:p>
    <w:p w14:paraId="5C87C2D0" w14:textId="6D3113EB" w:rsidR="00E55DCF" w:rsidRPr="00304AAB" w:rsidRDefault="002D49F6" w:rsidP="005C5E1F">
      <w:pPr>
        <w:rPr>
          <w:rFonts w:ascii="Verdana" w:hAnsi="Verdana"/>
          <w:sz w:val="18"/>
          <w:szCs w:val="18"/>
          <w:lang w:val="en-US"/>
        </w:rPr>
      </w:pPr>
      <w:r w:rsidRPr="00304AAB">
        <w:rPr>
          <w:rFonts w:ascii="Verdana" w:hAnsi="Verdana"/>
          <w:sz w:val="18"/>
          <w:szCs w:val="18"/>
          <w:lang w:val="en-US"/>
        </w:rPr>
        <w:t xml:space="preserve">The UPS must be able to connect the load directly on bypass during the </w:t>
      </w:r>
      <w:r w:rsidR="00304AAB" w:rsidRPr="00304AAB">
        <w:rPr>
          <w:rFonts w:ascii="Verdana" w:hAnsi="Verdana"/>
          <w:sz w:val="18"/>
          <w:szCs w:val="18"/>
          <w:lang w:val="en-US"/>
        </w:rPr>
        <w:t>startup</w:t>
      </w:r>
      <w:r w:rsidRPr="00304AAB">
        <w:rPr>
          <w:rFonts w:ascii="Verdana" w:hAnsi="Verdana"/>
          <w:sz w:val="18"/>
          <w:szCs w:val="18"/>
          <w:lang w:val="en-US"/>
        </w:rPr>
        <w:t xml:space="preserve"> (start up on bypass) and then connect the load to the inverter output when the inverter is full </w:t>
      </w:r>
      <w:r w:rsidR="00304AAB" w:rsidRPr="00304AAB">
        <w:rPr>
          <w:rFonts w:ascii="Verdana" w:hAnsi="Verdana"/>
          <w:sz w:val="18"/>
          <w:szCs w:val="18"/>
          <w:lang w:val="en-US"/>
        </w:rPr>
        <w:t>synchronized</w:t>
      </w:r>
      <w:r w:rsidRPr="00304AAB">
        <w:rPr>
          <w:rFonts w:ascii="Verdana" w:hAnsi="Verdana"/>
          <w:sz w:val="18"/>
          <w:szCs w:val="18"/>
          <w:lang w:val="en-US"/>
        </w:rPr>
        <w:t xml:space="preserve"> with the input Mains.</w:t>
      </w:r>
    </w:p>
    <w:p w14:paraId="5C87C2D1" w14:textId="77777777" w:rsidR="00191427" w:rsidRPr="00304AAB" w:rsidRDefault="00191427" w:rsidP="00191427">
      <w:pPr>
        <w:pStyle w:val="Titolo2"/>
        <w:spacing w:line="260" w:lineRule="auto"/>
        <w:rPr>
          <w:rFonts w:ascii="Tahoma" w:hAnsi="Tahoma" w:cs="Tahoma"/>
          <w:sz w:val="20"/>
          <w:szCs w:val="20"/>
          <w:lang w:val="en-US"/>
        </w:rPr>
      </w:pPr>
      <w:bookmarkStart w:id="76" w:name="_Toc17365810"/>
      <w:r w:rsidRPr="00304AAB">
        <w:rPr>
          <w:rFonts w:ascii="Tahoma" w:hAnsi="Tahoma" w:cs="Tahoma"/>
          <w:sz w:val="20"/>
          <w:szCs w:val="20"/>
          <w:lang w:val="en-US"/>
        </w:rPr>
        <w:t>Maintenance Bypass</w:t>
      </w:r>
      <w:bookmarkEnd w:id="73"/>
      <w:bookmarkEnd w:id="76"/>
    </w:p>
    <w:p w14:paraId="5C87C2D2" w14:textId="4A615978" w:rsidR="00191427" w:rsidRPr="00304AAB" w:rsidRDefault="00191427" w:rsidP="00191427">
      <w:pPr>
        <w:pStyle w:val="Corpodeltesto2"/>
        <w:spacing w:line="260" w:lineRule="auto"/>
        <w:rPr>
          <w:color w:val="000000"/>
          <w:lang w:val="en-US"/>
        </w:rPr>
      </w:pPr>
      <w:r w:rsidRPr="00304AAB">
        <w:rPr>
          <w:color w:val="000000"/>
          <w:lang w:val="en-US"/>
        </w:rPr>
        <w:t xml:space="preserve">The UPS </w:t>
      </w:r>
      <w:r w:rsidR="009A57F6" w:rsidRPr="00304AAB">
        <w:rPr>
          <w:color w:val="000000"/>
          <w:lang w:val="en-US"/>
        </w:rPr>
        <w:t xml:space="preserve">will be </w:t>
      </w:r>
      <w:r w:rsidRPr="00304AAB">
        <w:rPr>
          <w:color w:val="000000"/>
          <w:lang w:val="en-US"/>
        </w:rPr>
        <w:t xml:space="preserve">equipped with a manual maintenance bypass to allow the </w:t>
      </w:r>
      <w:r w:rsidR="009A57F6" w:rsidRPr="00304AAB">
        <w:rPr>
          <w:color w:val="000000"/>
          <w:lang w:val="en-US"/>
        </w:rPr>
        <w:t xml:space="preserve">service and the access to </w:t>
      </w:r>
      <w:r w:rsidRPr="00304AAB">
        <w:rPr>
          <w:color w:val="000000"/>
          <w:lang w:val="en-US"/>
        </w:rPr>
        <w:t>modules and battery</w:t>
      </w:r>
      <w:r w:rsidR="009A57F6" w:rsidRPr="00304AAB">
        <w:rPr>
          <w:color w:val="000000"/>
          <w:lang w:val="en-US"/>
        </w:rPr>
        <w:t>,</w:t>
      </w:r>
      <w:r w:rsidRPr="00304AAB">
        <w:rPr>
          <w:color w:val="000000"/>
          <w:lang w:val="en-US"/>
        </w:rPr>
        <w:t xml:space="preserve"> keeping the load powered. The maintenance bypass can</w:t>
      </w:r>
      <w:r w:rsidR="005C5E1F" w:rsidRPr="00304AAB">
        <w:rPr>
          <w:color w:val="000000"/>
          <w:lang w:val="en-US"/>
        </w:rPr>
        <w:t xml:space="preserve"> be </w:t>
      </w:r>
      <w:r w:rsidR="009A57F6" w:rsidRPr="00304AAB">
        <w:rPr>
          <w:color w:val="000000"/>
          <w:lang w:val="en-US"/>
        </w:rPr>
        <w:t>activated</w:t>
      </w:r>
      <w:r w:rsidRPr="00304AAB">
        <w:rPr>
          <w:color w:val="000000"/>
          <w:lang w:val="en-US"/>
        </w:rPr>
        <w:t xml:space="preserve"> manual</w:t>
      </w:r>
      <w:r w:rsidR="009A57F6" w:rsidRPr="00304AAB">
        <w:rPr>
          <w:color w:val="000000"/>
          <w:lang w:val="en-US"/>
        </w:rPr>
        <w:t xml:space="preserve">ly </w:t>
      </w:r>
      <w:r w:rsidR="000D13E1" w:rsidRPr="00304AAB">
        <w:rPr>
          <w:color w:val="000000"/>
          <w:lang w:val="en-US"/>
        </w:rPr>
        <w:t xml:space="preserve">and must be </w:t>
      </w:r>
      <w:r w:rsidRPr="00304AAB">
        <w:rPr>
          <w:color w:val="000000"/>
          <w:lang w:val="en-US"/>
        </w:rPr>
        <w:t>protected by a door locked with a key.</w:t>
      </w:r>
    </w:p>
    <w:p w14:paraId="5C87C2D3" w14:textId="7D154DB4" w:rsidR="00191427" w:rsidRPr="00304AAB" w:rsidRDefault="000D13E1" w:rsidP="00191427">
      <w:pPr>
        <w:pStyle w:val="Corpodeltesto2"/>
        <w:spacing w:line="260" w:lineRule="auto"/>
        <w:rPr>
          <w:color w:val="000000"/>
          <w:lang w:val="en-US"/>
        </w:rPr>
      </w:pPr>
      <w:r w:rsidRPr="00304AAB">
        <w:rPr>
          <w:color w:val="000000"/>
          <w:lang w:val="en-US"/>
        </w:rPr>
        <w:t>A disconnectors system must isolate the internal parts of the UPS from any energy source allowing the UPS m</w:t>
      </w:r>
      <w:r w:rsidR="00191427" w:rsidRPr="00304AAB">
        <w:rPr>
          <w:color w:val="000000"/>
          <w:lang w:val="en-US"/>
        </w:rPr>
        <w:t>aintenance</w:t>
      </w:r>
      <w:r w:rsidRPr="00304AAB">
        <w:rPr>
          <w:color w:val="000000"/>
          <w:lang w:val="en-US"/>
        </w:rPr>
        <w:t xml:space="preserve">, service and </w:t>
      </w:r>
      <w:r w:rsidR="00304AAB" w:rsidRPr="00304AAB">
        <w:rPr>
          <w:color w:val="000000"/>
          <w:lang w:val="en-US"/>
        </w:rPr>
        <w:t>access</w:t>
      </w:r>
      <w:r w:rsidRPr="00304AAB">
        <w:rPr>
          <w:color w:val="000000"/>
          <w:lang w:val="en-US"/>
        </w:rPr>
        <w:t xml:space="preserve"> to modules </w:t>
      </w:r>
      <w:r w:rsidR="00191427" w:rsidRPr="00304AAB">
        <w:rPr>
          <w:color w:val="000000"/>
          <w:lang w:val="en-US"/>
        </w:rPr>
        <w:t>without danger.</w:t>
      </w:r>
    </w:p>
    <w:p w14:paraId="5C87C2D4" w14:textId="77777777" w:rsidR="00191427" w:rsidRPr="00304AAB" w:rsidRDefault="00191427" w:rsidP="00191427">
      <w:pPr>
        <w:pStyle w:val="Corpodeltesto2"/>
        <w:rPr>
          <w:rFonts w:ascii="Tahoma" w:hAnsi="Tahoma" w:cs="Tahoma"/>
          <w:sz w:val="20"/>
          <w:szCs w:val="20"/>
          <w:lang w:val="en-US"/>
        </w:rPr>
      </w:pPr>
    </w:p>
    <w:p w14:paraId="5C87C2D5" w14:textId="77777777" w:rsidR="00191427" w:rsidRPr="00304AAB" w:rsidRDefault="00191427" w:rsidP="00191427">
      <w:pPr>
        <w:pStyle w:val="Titolo2"/>
        <w:spacing w:line="260" w:lineRule="auto"/>
        <w:rPr>
          <w:rFonts w:ascii="Tahoma" w:hAnsi="Tahoma" w:cs="Tahoma"/>
          <w:sz w:val="20"/>
          <w:szCs w:val="20"/>
          <w:lang w:val="en-US"/>
        </w:rPr>
      </w:pPr>
      <w:bookmarkStart w:id="77" w:name="_Toc153610957"/>
      <w:bookmarkStart w:id="78" w:name="_Toc17365811"/>
      <w:r w:rsidRPr="00304AAB">
        <w:rPr>
          <w:rFonts w:ascii="Tahoma" w:hAnsi="Tahoma" w:cs="Tahoma"/>
          <w:sz w:val="20"/>
          <w:szCs w:val="20"/>
          <w:lang w:val="en-US"/>
        </w:rPr>
        <w:t>Operation with a genset or as a frequency converter</w:t>
      </w:r>
      <w:bookmarkEnd w:id="77"/>
      <w:bookmarkEnd w:id="78"/>
    </w:p>
    <w:p w14:paraId="5C87C2D6"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The output frequency of UPS is synchronized with the mains input frequency. This synchronizing process is guaranteed by the microprocessor control within a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2% range of the nominal frequency (50 Hz or 60 Hz).</w:t>
      </w:r>
    </w:p>
    <w:p w14:paraId="5C87C2D7" w14:textId="5CA1DCD1"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Out of</w:t>
      </w:r>
      <w:r w:rsidR="00191427" w:rsidRPr="00304AAB">
        <w:rPr>
          <w:rFonts w:ascii="Verdana" w:hAnsi="Verdana"/>
          <w:color w:val="000000"/>
          <w:sz w:val="18"/>
          <w:szCs w:val="18"/>
          <w:lang w:val="en-US"/>
        </w:rPr>
        <w:t xml:space="preserve"> this range, the UPS stops </w:t>
      </w:r>
      <w:r w:rsidRPr="00304AAB">
        <w:rPr>
          <w:rFonts w:ascii="Verdana" w:hAnsi="Verdana"/>
          <w:color w:val="000000"/>
          <w:sz w:val="18"/>
          <w:szCs w:val="18"/>
          <w:lang w:val="en-US"/>
        </w:rPr>
        <w:t xml:space="preserve">the </w:t>
      </w:r>
      <w:r w:rsidR="00191427" w:rsidRPr="00304AAB">
        <w:rPr>
          <w:rFonts w:ascii="Verdana" w:hAnsi="Verdana"/>
          <w:color w:val="000000"/>
          <w:sz w:val="18"/>
          <w:szCs w:val="18"/>
          <w:lang w:val="en-US"/>
        </w:rPr>
        <w:t>synchronizing with the input frequency and guarantees a strictly constant output frequency</w:t>
      </w:r>
      <w:r w:rsidRPr="00304AAB">
        <w:rPr>
          <w:rFonts w:ascii="Verdana" w:hAnsi="Verdana"/>
          <w:color w:val="000000"/>
          <w:sz w:val="18"/>
          <w:szCs w:val="18"/>
          <w:lang w:val="en-US"/>
        </w:rPr>
        <w:t>.</w:t>
      </w:r>
      <w:r w:rsidR="00191427" w:rsidRPr="00304AAB">
        <w:rPr>
          <w:rFonts w:ascii="Verdana" w:hAnsi="Verdana"/>
          <w:color w:val="000000"/>
          <w:sz w:val="18"/>
          <w:szCs w:val="18"/>
          <w:lang w:val="en-US"/>
        </w:rPr>
        <w:t xml:space="preserve"> </w:t>
      </w:r>
      <w:r w:rsidRPr="00304AAB">
        <w:rPr>
          <w:rFonts w:ascii="Verdana" w:hAnsi="Verdana"/>
          <w:color w:val="000000"/>
          <w:sz w:val="18"/>
          <w:szCs w:val="18"/>
          <w:lang w:val="en-US"/>
        </w:rPr>
        <w:t xml:space="preserve">(in </w:t>
      </w:r>
      <w:r w:rsidR="00191427" w:rsidRPr="00304AAB">
        <w:rPr>
          <w:rFonts w:ascii="Verdana" w:hAnsi="Verdana"/>
          <w:color w:val="000000"/>
          <w:sz w:val="18"/>
          <w:szCs w:val="18"/>
          <w:lang w:val="en-US"/>
        </w:rPr>
        <w:t xml:space="preserve">this </w:t>
      </w:r>
      <w:r w:rsidR="00304AAB" w:rsidRPr="00304AAB">
        <w:rPr>
          <w:rFonts w:ascii="Verdana" w:hAnsi="Verdana"/>
          <w:color w:val="000000"/>
          <w:sz w:val="18"/>
          <w:szCs w:val="18"/>
          <w:lang w:val="en-US"/>
        </w:rPr>
        <w:t>condition</w:t>
      </w:r>
      <w:r w:rsidR="00191427" w:rsidRPr="00304AAB">
        <w:rPr>
          <w:rFonts w:ascii="Verdana" w:hAnsi="Verdana"/>
          <w:color w:val="000000"/>
          <w:sz w:val="18"/>
          <w:szCs w:val="18"/>
          <w:lang w:val="en-US"/>
        </w:rPr>
        <w:t xml:space="preserve"> of asynchrony between the input and output, it is </w:t>
      </w:r>
      <w:r w:rsidR="00304AAB" w:rsidRPr="00304AAB">
        <w:rPr>
          <w:rFonts w:ascii="Verdana" w:hAnsi="Verdana"/>
          <w:color w:val="000000"/>
          <w:sz w:val="18"/>
          <w:szCs w:val="18"/>
          <w:lang w:val="en-US"/>
        </w:rPr>
        <w:t>essential</w:t>
      </w:r>
      <w:r w:rsidR="00191427" w:rsidRPr="00304AAB">
        <w:rPr>
          <w:rFonts w:ascii="Verdana" w:hAnsi="Verdana"/>
          <w:color w:val="000000"/>
          <w:sz w:val="18"/>
          <w:szCs w:val="18"/>
          <w:lang w:val="en-US"/>
        </w:rPr>
        <w:t xml:space="preserve"> for the automatic bypass to be disabled</w:t>
      </w:r>
      <w:r w:rsidRPr="00304AAB">
        <w:rPr>
          <w:rFonts w:ascii="Verdana" w:hAnsi="Verdana"/>
          <w:color w:val="000000"/>
          <w:sz w:val="18"/>
          <w:szCs w:val="18"/>
          <w:lang w:val="en-US"/>
        </w:rPr>
        <w:t>)</w:t>
      </w:r>
      <w:r w:rsidR="00191427" w:rsidRPr="00304AAB">
        <w:rPr>
          <w:rFonts w:ascii="Verdana" w:hAnsi="Verdana"/>
          <w:color w:val="000000"/>
          <w:sz w:val="18"/>
          <w:szCs w:val="18"/>
          <w:lang w:val="en-US"/>
        </w:rPr>
        <w:t>.</w:t>
      </w:r>
    </w:p>
    <w:p w14:paraId="5C87C2D8"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79" w:name="_Toc153610958"/>
      <w:bookmarkStart w:id="80" w:name="_Toc17365812"/>
      <w:r w:rsidRPr="00304AAB">
        <w:rPr>
          <w:rFonts w:ascii="Tahoma" w:hAnsi="Tahoma" w:cs="Tahoma"/>
          <w:sz w:val="20"/>
          <w:szCs w:val="20"/>
          <w:lang w:val="en-US"/>
        </w:rPr>
        <w:t>Genset</w:t>
      </w:r>
      <w:bookmarkEnd w:id="79"/>
      <w:bookmarkEnd w:id="80"/>
    </w:p>
    <w:p w14:paraId="5C87C2D9"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To achieve optimum operation in combination with generators or gensets, typically characterized by</w:t>
      </w:r>
      <w:r w:rsidRPr="00304AAB">
        <w:rPr>
          <w:rFonts w:ascii="Tahoma" w:hAnsi="Tahoma" w:cs="Tahoma"/>
          <w:sz w:val="20"/>
          <w:szCs w:val="20"/>
          <w:lang w:val="en-US"/>
        </w:rPr>
        <w:t xml:space="preserve"> </w:t>
      </w:r>
      <w:r w:rsidRPr="00304AAB">
        <w:rPr>
          <w:rFonts w:ascii="Verdana" w:hAnsi="Verdana"/>
          <w:color w:val="000000"/>
          <w:sz w:val="18"/>
          <w:szCs w:val="18"/>
          <w:lang w:val="en-US"/>
        </w:rPr>
        <w:t>frequenc</w:t>
      </w:r>
      <w:r w:rsidR="000D13E1" w:rsidRPr="00304AAB">
        <w:rPr>
          <w:rFonts w:ascii="Verdana" w:hAnsi="Verdana"/>
          <w:color w:val="000000"/>
          <w:sz w:val="18"/>
          <w:szCs w:val="18"/>
          <w:lang w:val="en-US"/>
        </w:rPr>
        <w:t>y</w:t>
      </w:r>
      <w:r w:rsidRPr="00304AAB">
        <w:rPr>
          <w:rFonts w:ascii="Verdana" w:hAnsi="Verdana"/>
          <w:color w:val="000000"/>
          <w:sz w:val="18"/>
          <w:szCs w:val="18"/>
          <w:lang w:val="en-US"/>
        </w:rPr>
        <w:t xml:space="preserve"> </w:t>
      </w:r>
      <w:r w:rsidR="000D13E1" w:rsidRPr="00304AAB">
        <w:rPr>
          <w:rFonts w:ascii="Verdana" w:hAnsi="Verdana"/>
          <w:color w:val="000000"/>
          <w:sz w:val="18"/>
          <w:szCs w:val="18"/>
          <w:lang w:val="en-US"/>
        </w:rPr>
        <w:t>fluctuations</w:t>
      </w:r>
      <w:r w:rsidRPr="00304AAB">
        <w:rPr>
          <w:rFonts w:ascii="Verdana" w:hAnsi="Verdana"/>
          <w:color w:val="000000"/>
          <w:sz w:val="18"/>
          <w:szCs w:val="18"/>
          <w:lang w:val="en-US"/>
        </w:rPr>
        <w:t xml:space="preserve"> exceeding </w:t>
      </w:r>
      <w:r w:rsidR="000D13E1" w:rsidRPr="00304AAB">
        <w:rPr>
          <w:rFonts w:ascii="Verdana" w:hAnsi="Verdana"/>
          <w:color w:val="000000"/>
          <w:sz w:val="18"/>
          <w:szCs w:val="18"/>
          <w:lang w:val="en-US"/>
        </w:rPr>
        <w:t xml:space="preserve">the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2%</w:t>
      </w:r>
      <w:r w:rsidR="000D13E1" w:rsidRPr="00304AAB">
        <w:rPr>
          <w:rFonts w:ascii="Verdana" w:hAnsi="Verdana"/>
          <w:color w:val="000000"/>
          <w:sz w:val="18"/>
          <w:szCs w:val="18"/>
          <w:lang w:val="en-US"/>
        </w:rPr>
        <w:t xml:space="preserve"> range</w:t>
      </w:r>
      <w:r w:rsidRPr="00304AAB">
        <w:rPr>
          <w:rFonts w:ascii="Verdana" w:hAnsi="Verdana"/>
          <w:color w:val="000000"/>
          <w:sz w:val="18"/>
          <w:szCs w:val="18"/>
          <w:lang w:val="en-US"/>
        </w:rPr>
        <w:t xml:space="preserve">, the UPS </w:t>
      </w:r>
      <w:r w:rsidR="000D13E1" w:rsidRPr="00304AAB">
        <w:rPr>
          <w:rFonts w:ascii="Verdana" w:hAnsi="Verdana"/>
          <w:color w:val="000000"/>
          <w:sz w:val="18"/>
          <w:szCs w:val="18"/>
          <w:lang w:val="en-US"/>
        </w:rPr>
        <w:t>must have the possibility to guarantee</w:t>
      </w:r>
      <w:r w:rsidRPr="00304AAB">
        <w:rPr>
          <w:rFonts w:ascii="Verdana" w:hAnsi="Verdana"/>
          <w:color w:val="000000"/>
          <w:sz w:val="18"/>
          <w:szCs w:val="18"/>
          <w:lang w:val="en-US"/>
        </w:rPr>
        <w:t xml:space="preserve"> synchronism between the input and output frequency for even wider frequency ranges, not less than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14%</w:t>
      </w:r>
    </w:p>
    <w:p w14:paraId="5C87C2DA" w14:textId="0FA58C09"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Normally, w</w:t>
      </w:r>
      <w:r w:rsidR="00191427" w:rsidRPr="00304AAB">
        <w:rPr>
          <w:rFonts w:ascii="Verdana" w:hAnsi="Verdana"/>
          <w:color w:val="000000"/>
          <w:sz w:val="18"/>
          <w:szCs w:val="18"/>
          <w:lang w:val="en-US"/>
        </w:rPr>
        <w:t xml:space="preserve">hen </w:t>
      </w:r>
      <w:r w:rsidRPr="00304AAB">
        <w:rPr>
          <w:rFonts w:ascii="Verdana" w:hAnsi="Verdana"/>
          <w:color w:val="000000"/>
          <w:sz w:val="18"/>
          <w:szCs w:val="18"/>
          <w:lang w:val="en-US"/>
        </w:rPr>
        <w:t xml:space="preserve">the UPS runs in </w:t>
      </w:r>
      <w:r w:rsidR="00304AAB" w:rsidRPr="00304AAB">
        <w:rPr>
          <w:rFonts w:ascii="Verdana" w:hAnsi="Verdana"/>
          <w:color w:val="000000"/>
          <w:sz w:val="18"/>
          <w:szCs w:val="18"/>
          <w:lang w:val="en-US"/>
        </w:rPr>
        <w:t>synchronism</w:t>
      </w:r>
      <w:r w:rsidR="00191427" w:rsidRPr="00304AAB">
        <w:rPr>
          <w:rFonts w:ascii="Verdana" w:hAnsi="Verdana"/>
          <w:color w:val="000000"/>
          <w:sz w:val="18"/>
          <w:szCs w:val="18"/>
          <w:lang w:val="en-US"/>
        </w:rPr>
        <w:t>, the automatic bypass m</w:t>
      </w:r>
      <w:r w:rsidRPr="00304AAB">
        <w:rPr>
          <w:rFonts w:ascii="Verdana" w:hAnsi="Verdana"/>
          <w:color w:val="000000"/>
          <w:sz w:val="18"/>
          <w:szCs w:val="18"/>
          <w:lang w:val="en-US"/>
        </w:rPr>
        <w:t>ust be</w:t>
      </w:r>
      <w:r w:rsidR="00191427" w:rsidRPr="00304AAB">
        <w:rPr>
          <w:rFonts w:ascii="Verdana" w:hAnsi="Verdana"/>
          <w:color w:val="000000"/>
          <w:sz w:val="18"/>
          <w:szCs w:val="18"/>
          <w:lang w:val="en-US"/>
        </w:rPr>
        <w:t xml:space="preserve"> enabled. </w:t>
      </w:r>
    </w:p>
    <w:p w14:paraId="5C87C2DB"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81" w:name="_Toc153610959"/>
      <w:bookmarkStart w:id="82" w:name="_Toc17365813"/>
      <w:r w:rsidRPr="00304AAB">
        <w:rPr>
          <w:rFonts w:ascii="Tahoma" w:hAnsi="Tahoma" w:cs="Tahoma"/>
          <w:sz w:val="20"/>
          <w:szCs w:val="20"/>
          <w:lang w:val="en-US"/>
        </w:rPr>
        <w:lastRenderedPageBreak/>
        <w:t>Frequency converter</w:t>
      </w:r>
      <w:bookmarkEnd w:id="81"/>
      <w:bookmarkEnd w:id="82"/>
    </w:p>
    <w:p w14:paraId="5C87C2DC"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UPS can also works as a frequency converter, i.e. by </w:t>
      </w:r>
      <w:r w:rsidR="000D13E1" w:rsidRPr="00304AAB">
        <w:rPr>
          <w:rFonts w:ascii="Verdana" w:hAnsi="Verdana"/>
          <w:color w:val="000000"/>
          <w:sz w:val="18"/>
          <w:szCs w:val="18"/>
          <w:lang w:val="en-US"/>
        </w:rPr>
        <w:t xml:space="preserve">working with </w:t>
      </w:r>
      <w:r w:rsidRPr="00304AAB">
        <w:rPr>
          <w:rFonts w:ascii="Verdana" w:hAnsi="Verdana"/>
          <w:color w:val="000000"/>
          <w:sz w:val="18"/>
          <w:szCs w:val="18"/>
          <w:lang w:val="en-US"/>
        </w:rPr>
        <w:t>a different input and output frequency without any type of synchronism. In other words:</w:t>
      </w:r>
    </w:p>
    <w:p w14:paraId="5C87C2DD" w14:textId="77777777"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50 Hz input - 60 Hz output; </w:t>
      </w:r>
    </w:p>
    <w:p w14:paraId="5C87C2DE" w14:textId="77777777" w:rsidR="00191427" w:rsidRPr="00304AAB" w:rsidRDefault="000D13E1"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60 Hz input - 50 Hz output.</w:t>
      </w:r>
    </w:p>
    <w:p w14:paraId="5C87C2DF" w14:textId="77777777" w:rsidR="00191427" w:rsidRPr="00304AAB" w:rsidRDefault="00191427" w:rsidP="00191427">
      <w:pPr>
        <w:pStyle w:val="Titolo3"/>
        <w:tabs>
          <w:tab w:val="clear" w:pos="993"/>
          <w:tab w:val="num" w:pos="1440"/>
        </w:tabs>
        <w:spacing w:line="260" w:lineRule="auto"/>
        <w:ind w:left="1440"/>
        <w:rPr>
          <w:rFonts w:ascii="Tahoma" w:hAnsi="Tahoma" w:cs="Tahoma"/>
          <w:sz w:val="20"/>
          <w:szCs w:val="20"/>
          <w:lang w:val="en-US"/>
        </w:rPr>
      </w:pPr>
      <w:bookmarkStart w:id="83" w:name="_Toc153610960"/>
      <w:bookmarkStart w:id="84" w:name="_Toc17365814"/>
      <w:r w:rsidRPr="00304AAB">
        <w:rPr>
          <w:rFonts w:ascii="Tahoma" w:hAnsi="Tahoma" w:cs="Tahoma"/>
          <w:sz w:val="20"/>
          <w:szCs w:val="20"/>
          <w:lang w:val="en-US"/>
        </w:rPr>
        <w:t>Asynchronous operation</w:t>
      </w:r>
      <w:bookmarkEnd w:id="83"/>
      <w:bookmarkEnd w:id="84"/>
    </w:p>
    <w:p w14:paraId="5C87C2E0" w14:textId="66EA3C58"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As a consequence of characteristics </w:t>
      </w:r>
      <w:r w:rsidR="007E3123" w:rsidRPr="00304AAB">
        <w:rPr>
          <w:rFonts w:ascii="Verdana" w:hAnsi="Verdana"/>
          <w:color w:val="000000"/>
          <w:sz w:val="18"/>
          <w:szCs w:val="18"/>
          <w:lang w:val="en-US"/>
        </w:rPr>
        <w:t>1.5.1</w:t>
      </w:r>
      <w:r w:rsidRPr="00304AAB">
        <w:rPr>
          <w:rFonts w:ascii="Verdana" w:hAnsi="Verdana"/>
          <w:color w:val="000000"/>
          <w:sz w:val="18"/>
          <w:szCs w:val="18"/>
          <w:lang w:val="en-US"/>
        </w:rPr>
        <w:t xml:space="preserve"> and </w:t>
      </w:r>
      <w:r w:rsidR="007E3123" w:rsidRPr="00304AAB">
        <w:rPr>
          <w:rFonts w:ascii="Verdana" w:hAnsi="Verdana"/>
          <w:color w:val="000000"/>
          <w:sz w:val="18"/>
          <w:szCs w:val="18"/>
          <w:lang w:val="en-US"/>
        </w:rPr>
        <w:t>1.5.3</w:t>
      </w:r>
      <w:r w:rsidRPr="00304AAB">
        <w:rPr>
          <w:rFonts w:ascii="Verdana" w:hAnsi="Verdana"/>
          <w:color w:val="000000"/>
          <w:sz w:val="18"/>
          <w:szCs w:val="18"/>
          <w:lang w:val="en-US"/>
        </w:rPr>
        <w:t xml:space="preserve">, </w:t>
      </w:r>
      <w:r w:rsidR="007E3123" w:rsidRPr="00304AAB">
        <w:rPr>
          <w:rFonts w:ascii="Verdana" w:hAnsi="Verdana"/>
          <w:color w:val="000000"/>
          <w:sz w:val="18"/>
          <w:szCs w:val="18"/>
          <w:lang w:val="en-US"/>
        </w:rPr>
        <w:t xml:space="preserve">with the </w:t>
      </w:r>
      <w:r w:rsidRPr="00304AAB">
        <w:rPr>
          <w:rFonts w:ascii="Verdana" w:hAnsi="Verdana"/>
          <w:color w:val="000000"/>
          <w:sz w:val="18"/>
          <w:szCs w:val="18"/>
          <w:lang w:val="en-US"/>
        </w:rPr>
        <w:t>appropriate settings,</w:t>
      </w:r>
      <w:r w:rsidR="007E3123" w:rsidRPr="00304AAB">
        <w:rPr>
          <w:rFonts w:ascii="Verdana" w:hAnsi="Verdana"/>
          <w:color w:val="000000"/>
          <w:sz w:val="18"/>
          <w:szCs w:val="18"/>
          <w:lang w:val="en-US"/>
        </w:rPr>
        <w:t xml:space="preserve"> the </w:t>
      </w:r>
      <w:r w:rsidRPr="00304AAB">
        <w:rPr>
          <w:rFonts w:ascii="Verdana" w:hAnsi="Verdana"/>
          <w:color w:val="000000"/>
          <w:sz w:val="18"/>
          <w:szCs w:val="18"/>
          <w:lang w:val="en-US"/>
        </w:rPr>
        <w:t xml:space="preserve">UPS can </w:t>
      </w:r>
      <w:r w:rsidR="007E3123" w:rsidRPr="00304AAB">
        <w:rPr>
          <w:rFonts w:ascii="Verdana" w:hAnsi="Verdana"/>
          <w:color w:val="000000"/>
          <w:sz w:val="18"/>
          <w:szCs w:val="18"/>
          <w:lang w:val="en-US"/>
        </w:rPr>
        <w:t>run</w:t>
      </w:r>
      <w:r w:rsidRPr="00304AAB">
        <w:rPr>
          <w:rFonts w:ascii="Verdana" w:hAnsi="Verdana"/>
          <w:color w:val="000000"/>
          <w:sz w:val="18"/>
          <w:szCs w:val="18"/>
          <w:lang w:val="en-US"/>
        </w:rPr>
        <w:t xml:space="preserve"> in asynchronous conditions g</w:t>
      </w:r>
      <w:r w:rsidR="007E3123" w:rsidRPr="00304AAB">
        <w:rPr>
          <w:rFonts w:ascii="Verdana" w:hAnsi="Verdana"/>
          <w:color w:val="000000"/>
          <w:sz w:val="18"/>
          <w:szCs w:val="18"/>
          <w:lang w:val="en-US"/>
        </w:rPr>
        <w:t>enerating</w:t>
      </w:r>
      <w:r w:rsidRPr="00304AAB">
        <w:rPr>
          <w:rFonts w:ascii="Verdana" w:hAnsi="Verdana"/>
          <w:color w:val="000000"/>
          <w:sz w:val="18"/>
          <w:szCs w:val="18"/>
          <w:lang w:val="en-US"/>
        </w:rPr>
        <w:t xml:space="preserve"> to the output </w:t>
      </w:r>
      <w:r w:rsidR="007E3123" w:rsidRPr="00304AAB">
        <w:rPr>
          <w:rFonts w:ascii="Verdana" w:hAnsi="Verdana"/>
          <w:color w:val="000000"/>
          <w:sz w:val="18"/>
          <w:szCs w:val="18"/>
          <w:lang w:val="en-US"/>
        </w:rPr>
        <w:t xml:space="preserve">a constant </w:t>
      </w:r>
      <w:r w:rsidRPr="00304AAB">
        <w:rPr>
          <w:rFonts w:ascii="Verdana" w:hAnsi="Verdana"/>
          <w:color w:val="000000"/>
          <w:sz w:val="18"/>
          <w:szCs w:val="18"/>
          <w:lang w:val="en-US"/>
        </w:rPr>
        <w:t xml:space="preserve">frequency, within a maximum </w:t>
      </w:r>
      <w:r w:rsidRPr="00304AAB">
        <w:rPr>
          <w:rFonts w:ascii="Verdana" w:hAnsi="Verdana"/>
          <w:color w:val="000000"/>
          <w:sz w:val="18"/>
          <w:szCs w:val="18"/>
          <w:lang w:val="en-US"/>
        </w:rPr>
        <w:sym w:font="Symbol" w:char="F0B1"/>
      </w:r>
      <w:r w:rsidRPr="00304AAB">
        <w:rPr>
          <w:rFonts w:ascii="Verdana" w:hAnsi="Verdana"/>
          <w:color w:val="000000"/>
          <w:sz w:val="18"/>
          <w:szCs w:val="18"/>
          <w:lang w:val="en-US"/>
        </w:rPr>
        <w:t xml:space="preserve">1% range </w:t>
      </w:r>
      <w:r w:rsidR="007E3123" w:rsidRPr="00304AAB">
        <w:rPr>
          <w:rFonts w:ascii="Verdana" w:hAnsi="Verdana"/>
          <w:color w:val="000000"/>
          <w:sz w:val="18"/>
          <w:szCs w:val="18"/>
          <w:lang w:val="en-US"/>
        </w:rPr>
        <w:t xml:space="preserve">whenever </w:t>
      </w:r>
      <w:r w:rsidRPr="00304AAB">
        <w:rPr>
          <w:rFonts w:ascii="Verdana" w:hAnsi="Verdana"/>
          <w:color w:val="000000"/>
          <w:sz w:val="18"/>
          <w:szCs w:val="18"/>
          <w:lang w:val="en-US"/>
        </w:rPr>
        <w:t>the input frequency is variable.</w:t>
      </w:r>
    </w:p>
    <w:p w14:paraId="5C87C2E1" w14:textId="7C2BC47E" w:rsidR="00191427" w:rsidRPr="00304AAB" w:rsidRDefault="00191427" w:rsidP="00191427">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color w:val="000000"/>
          <w:sz w:val="18"/>
          <w:szCs w:val="18"/>
          <w:lang w:val="en-US"/>
        </w:rPr>
      </w:pPr>
      <w:r w:rsidRPr="00304AAB">
        <w:rPr>
          <w:rFonts w:ascii="Verdana" w:hAnsi="Verdana"/>
          <w:color w:val="000000"/>
          <w:sz w:val="18"/>
          <w:szCs w:val="18"/>
          <w:lang w:val="en-US"/>
        </w:rPr>
        <w:t xml:space="preserve">This operating mode allows the UPS to </w:t>
      </w:r>
      <w:r w:rsidR="007E3123" w:rsidRPr="00304AAB">
        <w:rPr>
          <w:rFonts w:ascii="Verdana" w:hAnsi="Verdana"/>
          <w:color w:val="000000"/>
          <w:sz w:val="18"/>
          <w:szCs w:val="18"/>
          <w:lang w:val="en-US"/>
        </w:rPr>
        <w:t>work</w:t>
      </w:r>
      <w:r w:rsidRPr="00304AAB">
        <w:rPr>
          <w:rFonts w:ascii="Verdana" w:hAnsi="Verdana"/>
          <w:color w:val="000000"/>
          <w:sz w:val="18"/>
          <w:szCs w:val="18"/>
          <w:lang w:val="en-US"/>
        </w:rPr>
        <w:t xml:space="preserve"> with </w:t>
      </w:r>
      <w:r w:rsidR="00304AAB" w:rsidRPr="00304AAB">
        <w:rPr>
          <w:rFonts w:ascii="Verdana" w:hAnsi="Verdana"/>
          <w:color w:val="000000"/>
          <w:sz w:val="18"/>
          <w:szCs w:val="18"/>
          <w:lang w:val="en-US"/>
        </w:rPr>
        <w:t>input</w:t>
      </w:r>
      <w:r w:rsidR="007E3123" w:rsidRPr="00304AAB">
        <w:rPr>
          <w:rFonts w:ascii="Verdana" w:hAnsi="Verdana"/>
          <w:color w:val="000000"/>
          <w:sz w:val="18"/>
          <w:szCs w:val="18"/>
          <w:lang w:val="en-US"/>
        </w:rPr>
        <w:t xml:space="preserve"> M</w:t>
      </w:r>
      <w:r w:rsidRPr="00304AAB">
        <w:rPr>
          <w:rFonts w:ascii="Verdana" w:hAnsi="Verdana"/>
          <w:color w:val="000000"/>
          <w:sz w:val="18"/>
          <w:szCs w:val="18"/>
          <w:lang w:val="en-US"/>
        </w:rPr>
        <w:t>ains</w:t>
      </w:r>
      <w:r w:rsidR="007E3123" w:rsidRPr="00304AAB">
        <w:rPr>
          <w:rFonts w:ascii="Verdana" w:hAnsi="Verdana"/>
          <w:color w:val="000000"/>
          <w:sz w:val="18"/>
          <w:szCs w:val="18"/>
          <w:lang w:val="en-US"/>
        </w:rPr>
        <w:t xml:space="preserve"> supply with</w:t>
      </w:r>
      <w:r w:rsidRPr="00304AAB">
        <w:rPr>
          <w:rFonts w:ascii="Verdana" w:hAnsi="Verdana"/>
          <w:color w:val="000000"/>
          <w:sz w:val="18"/>
          <w:szCs w:val="18"/>
          <w:lang w:val="en-US"/>
        </w:rPr>
        <w:t xml:space="preserve"> extremely variable frequencies, guaranteeing a constant output frequency at both 50 Hz and 60 Hz.</w:t>
      </w:r>
    </w:p>
    <w:p w14:paraId="5C87C2E2" w14:textId="121271C8" w:rsidR="00071372" w:rsidRPr="00304AAB" w:rsidRDefault="00071372">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ind w:left="720"/>
        <w:jc w:val="both"/>
        <w:rPr>
          <w:rFonts w:ascii="Verdana" w:hAnsi="Verdana"/>
          <w:sz w:val="18"/>
          <w:szCs w:val="18"/>
          <w:lang w:val="en-US"/>
        </w:rPr>
      </w:pPr>
    </w:p>
    <w:p w14:paraId="5C87C2F6" w14:textId="3A02B868" w:rsidR="00071372" w:rsidRPr="00304AAB" w:rsidRDefault="00966EAB">
      <w:pPr>
        <w:pStyle w:val="Titolo1"/>
        <w:spacing w:line="264" w:lineRule="auto"/>
        <w:jc w:val="both"/>
        <w:rPr>
          <w:rFonts w:ascii="Tahoma" w:hAnsi="Tahoma" w:cs="Tahoma"/>
          <w:sz w:val="24"/>
          <w:lang w:val="en-US"/>
        </w:rPr>
      </w:pPr>
      <w:bookmarkStart w:id="85" w:name="_Toc17365816"/>
      <w:r w:rsidRPr="00304AAB">
        <w:rPr>
          <w:rFonts w:ascii="Tahoma" w:hAnsi="Tahoma" w:cs="Tahoma"/>
          <w:sz w:val="24"/>
          <w:lang w:val="en-US"/>
        </w:rPr>
        <w:t>Control</w:t>
      </w:r>
      <w:r w:rsidR="00BD0F92" w:rsidRPr="00304AAB">
        <w:rPr>
          <w:rFonts w:ascii="Tahoma" w:hAnsi="Tahoma" w:cs="Tahoma"/>
          <w:sz w:val="24"/>
          <w:lang w:val="en-US"/>
        </w:rPr>
        <w:t>s</w:t>
      </w:r>
      <w:bookmarkEnd w:id="85"/>
      <w:r w:rsidRPr="00304AAB">
        <w:rPr>
          <w:rFonts w:ascii="Tahoma" w:hAnsi="Tahoma" w:cs="Tahoma"/>
          <w:sz w:val="24"/>
          <w:lang w:val="en-US"/>
        </w:rPr>
        <w:t xml:space="preserve"> </w:t>
      </w:r>
    </w:p>
    <w:p w14:paraId="5C87C301" w14:textId="77777777" w:rsidR="00B36FFF" w:rsidRPr="00304AAB" w:rsidRDefault="00B36FFF" w:rsidP="00B36FFF">
      <w:pPr>
        <w:pStyle w:val="Titolo2"/>
        <w:tabs>
          <w:tab w:val="clear" w:pos="1133"/>
          <w:tab w:val="num" w:pos="1296"/>
        </w:tabs>
        <w:ind w:left="1296"/>
        <w:jc w:val="both"/>
        <w:rPr>
          <w:rFonts w:ascii="Tahoma" w:hAnsi="Tahoma" w:cs="Tahoma"/>
          <w:sz w:val="20"/>
          <w:szCs w:val="20"/>
          <w:lang w:val="en-US"/>
        </w:rPr>
      </w:pPr>
      <w:bookmarkStart w:id="86" w:name="_Toc153610936"/>
      <w:bookmarkStart w:id="87" w:name="_Toc17365817"/>
      <w:r w:rsidRPr="00304AAB">
        <w:rPr>
          <w:rFonts w:ascii="Tahoma" w:hAnsi="Tahoma" w:cs="Tahoma"/>
          <w:sz w:val="20"/>
          <w:szCs w:val="20"/>
          <w:lang w:val="en-US"/>
        </w:rPr>
        <w:t>Controls</w:t>
      </w:r>
      <w:bookmarkEnd w:id="86"/>
      <w:bookmarkEnd w:id="87"/>
    </w:p>
    <w:p w14:paraId="5C87C302" w14:textId="77777777" w:rsidR="00B36FFF" w:rsidRPr="00304AAB" w:rsidRDefault="00B36FFF" w:rsidP="00B36FFF">
      <w:pPr>
        <w:numPr>
          <w:ilvl w:val="12"/>
          <w:numId w:val="0"/>
        </w:numPr>
        <w:jc w:val="both"/>
        <w:rPr>
          <w:rFonts w:ascii="Verdana" w:hAnsi="Verdana"/>
          <w:sz w:val="18"/>
          <w:szCs w:val="18"/>
          <w:lang w:val="en-US"/>
        </w:rPr>
      </w:pPr>
      <w:r w:rsidRPr="00304AAB">
        <w:rPr>
          <w:rFonts w:ascii="Verdana" w:hAnsi="Verdana"/>
          <w:sz w:val="18"/>
          <w:szCs w:val="18"/>
          <w:lang w:val="en-US"/>
        </w:rPr>
        <w:t>The UPS has the following controls:</w:t>
      </w:r>
    </w:p>
    <w:p w14:paraId="5C87C303" w14:textId="77777777" w:rsidR="00B36FFF" w:rsidRPr="00304AAB" w:rsidRDefault="00B36FFF" w:rsidP="00B36FFF">
      <w:pPr>
        <w:numPr>
          <w:ilvl w:val="12"/>
          <w:numId w:val="0"/>
        </w:numPr>
        <w:jc w:val="both"/>
        <w:rPr>
          <w:rFonts w:ascii="Verdana" w:hAnsi="Verdana"/>
          <w:sz w:val="18"/>
          <w:szCs w:val="18"/>
          <w:lang w:val="en-US"/>
        </w:rPr>
      </w:pPr>
    </w:p>
    <w:p w14:paraId="5C87C304"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UPS secure powering (protection against accidental powering);</w:t>
      </w:r>
    </w:p>
    <w:p w14:paraId="5C87C305" w14:textId="05F186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UPS stopping (to prevent accidental power-offs while allowing the UPS to be quickly shutdown in an emergency.);</w:t>
      </w:r>
    </w:p>
    <w:p w14:paraId="5C87C306"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buzzer silencer;</w:t>
      </w:r>
    </w:p>
    <w:p w14:paraId="5C87C307" w14:textId="5723B125" w:rsidR="00B36FFF" w:rsidRPr="00304AAB" w:rsidRDefault="00BD0F92"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line="360" w:lineRule="auto"/>
        <w:ind w:left="1276" w:hanging="425"/>
        <w:jc w:val="both"/>
        <w:rPr>
          <w:rFonts w:ascii="Verdana" w:hAnsi="Verdana"/>
          <w:sz w:val="18"/>
          <w:szCs w:val="18"/>
          <w:lang w:val="en-US"/>
        </w:rPr>
      </w:pPr>
      <w:r w:rsidRPr="00304AAB">
        <w:rPr>
          <w:rFonts w:ascii="Verdana" w:hAnsi="Verdana"/>
          <w:sz w:val="18"/>
          <w:szCs w:val="18"/>
          <w:lang w:val="en-US"/>
        </w:rPr>
        <w:t>Different levels of password on the display to protect setting of advanced parameters.</w:t>
      </w:r>
    </w:p>
    <w:p w14:paraId="5C87C308" w14:textId="77777777" w:rsidR="00071372" w:rsidRPr="00304AAB" w:rsidRDefault="00071372">
      <w:pPr>
        <w:pStyle w:val="Rientrocorpodeltesto"/>
        <w:tabs>
          <w:tab w:val="clear" w:pos="144"/>
          <w:tab w:val="clear" w:pos="864"/>
          <w:tab w:val="clear" w:pos="1584"/>
          <w:tab w:val="clear" w:pos="2304"/>
          <w:tab w:val="clear" w:pos="3024"/>
          <w:tab w:val="clear" w:pos="3744"/>
          <w:tab w:val="clear" w:pos="4464"/>
          <w:tab w:val="clear" w:pos="5184"/>
          <w:tab w:val="clear" w:pos="5904"/>
          <w:tab w:val="clear" w:pos="6624"/>
        </w:tabs>
        <w:spacing w:before="0" w:after="0"/>
        <w:jc w:val="both"/>
        <w:rPr>
          <w:rFonts w:ascii="Verdana" w:hAnsi="Verdana"/>
          <w:sz w:val="18"/>
          <w:szCs w:val="18"/>
          <w:lang w:val="en-US"/>
        </w:rPr>
      </w:pPr>
    </w:p>
    <w:p w14:paraId="5C87C309"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lang w:val="en-US"/>
        </w:rPr>
      </w:pPr>
      <w:bookmarkStart w:id="88" w:name="_Hlt464102241"/>
      <w:bookmarkStart w:id="89" w:name="_Misure"/>
      <w:bookmarkStart w:id="90" w:name="_Hlt467265731"/>
      <w:bookmarkStart w:id="91" w:name="_Regolazioni"/>
      <w:bookmarkStart w:id="92" w:name="_Measurements"/>
      <w:bookmarkStart w:id="93" w:name="_Toc153610937"/>
      <w:bookmarkStart w:id="94" w:name="_Toc17365818"/>
      <w:bookmarkStart w:id="95" w:name="_Toc69807238"/>
      <w:bookmarkStart w:id="96" w:name="_Toc467237298"/>
      <w:bookmarkEnd w:id="88"/>
      <w:bookmarkEnd w:id="89"/>
      <w:bookmarkEnd w:id="90"/>
      <w:bookmarkEnd w:id="91"/>
      <w:bookmarkEnd w:id="92"/>
      <w:r w:rsidRPr="00304AAB">
        <w:rPr>
          <w:rFonts w:ascii="Tahoma" w:hAnsi="Tahoma" w:cs="Tahoma"/>
          <w:sz w:val="20"/>
          <w:szCs w:val="20"/>
          <w:lang w:val="en-US"/>
        </w:rPr>
        <w:t>Measurements</w:t>
      </w:r>
      <w:bookmarkEnd w:id="93"/>
      <w:bookmarkEnd w:id="94"/>
      <w:r w:rsidRPr="00304AAB">
        <w:rPr>
          <w:rFonts w:ascii="Tahoma" w:hAnsi="Tahoma" w:cs="Tahoma"/>
          <w:sz w:val="20"/>
          <w:szCs w:val="20"/>
          <w:lang w:val="en-US"/>
        </w:rPr>
        <w:t xml:space="preserve"> </w:t>
      </w:r>
    </w:p>
    <w:p w14:paraId="5C87C30A" w14:textId="77777777" w:rsidR="00B36FFF" w:rsidRPr="00304AAB" w:rsidRDefault="00B36FFF" w:rsidP="00B36FFF">
      <w:pPr>
        <w:rPr>
          <w:rFonts w:ascii="Tahoma" w:hAnsi="Tahoma" w:cs="Tahoma"/>
          <w:lang w:val="en-US"/>
        </w:rPr>
      </w:pPr>
    </w:p>
    <w:p w14:paraId="5C87C30B"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can </w:t>
      </w:r>
      <w:r w:rsidR="0027686E" w:rsidRPr="00304AAB">
        <w:rPr>
          <w:lang w:val="en-US"/>
        </w:rPr>
        <w:t>manage</w:t>
      </w:r>
      <w:r w:rsidRPr="00304AAB">
        <w:rPr>
          <w:lang w:val="en-US"/>
        </w:rPr>
        <w:t xml:space="preserve"> the following measurements and show the </w:t>
      </w:r>
      <w:r w:rsidR="0027686E" w:rsidRPr="00304AAB">
        <w:rPr>
          <w:lang w:val="en-US"/>
        </w:rPr>
        <w:t xml:space="preserve">relevant </w:t>
      </w:r>
      <w:r w:rsidRPr="00304AAB">
        <w:rPr>
          <w:lang w:val="en-US"/>
        </w:rPr>
        <w:t>values on the display:</w:t>
      </w:r>
    </w:p>
    <w:p w14:paraId="5C87C30C"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rPr>
          <w:rFonts w:ascii="Tahoma" w:hAnsi="Tahoma" w:cs="Tahoma"/>
          <w:color w:val="FF0000"/>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1957"/>
        <w:gridCol w:w="1968"/>
        <w:gridCol w:w="1828"/>
        <w:gridCol w:w="2069"/>
      </w:tblGrid>
      <w:tr w:rsidR="00B36FFF" w:rsidRPr="00304AAB" w14:paraId="5C87C340" w14:textId="77777777" w:rsidTr="00A5129B">
        <w:trPr>
          <w:trHeight w:val="1555"/>
        </w:trPr>
        <w:tc>
          <w:tcPr>
            <w:tcW w:w="1957" w:type="dxa"/>
            <w:tcBorders>
              <w:top w:val="single" w:sz="4" w:space="0" w:color="auto"/>
              <w:left w:val="single" w:sz="4" w:space="0" w:color="auto"/>
              <w:bottom w:val="single" w:sz="4" w:space="0" w:color="auto"/>
              <w:right w:val="single" w:sz="4" w:space="0" w:color="auto"/>
            </w:tcBorders>
          </w:tcPr>
          <w:p w14:paraId="5C87C30D"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b/>
                <w:bCs/>
                <w:sz w:val="16"/>
                <w:szCs w:val="16"/>
                <w:lang w:val="en-US"/>
              </w:rPr>
              <w:t xml:space="preserve">INPUT </w:t>
            </w:r>
          </w:p>
          <w:p w14:paraId="5C87C30E"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Current: </w:t>
            </w:r>
          </w:p>
          <w:p w14:paraId="5C87C30F" w14:textId="15C16539"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w:t>
            </w:r>
            <w:r w:rsidR="00B36FFF" w:rsidRPr="00304AAB">
              <w:rPr>
                <w:rFonts w:ascii="Tahoma" w:hAnsi="Tahoma" w:cs="Tahoma"/>
                <w:sz w:val="16"/>
                <w:szCs w:val="16"/>
                <w:lang w:val="en-US"/>
              </w:rPr>
              <w:t xml:space="preserve">alue </w:t>
            </w:r>
          </w:p>
          <w:p w14:paraId="5C87C310"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value</w:t>
            </w:r>
          </w:p>
          <w:p w14:paraId="5C87C311"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factor</w:t>
            </w:r>
          </w:p>
          <w:p w14:paraId="5C87C312"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3"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Voltage: </w:t>
            </w:r>
          </w:p>
          <w:p w14:paraId="5C87C314" w14:textId="01FE3EE8"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15"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6"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Power:</w:t>
            </w:r>
          </w:p>
          <w:p w14:paraId="5C87C317"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Apparent</w:t>
            </w:r>
          </w:p>
          <w:p w14:paraId="5C87C318"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Active</w:t>
            </w:r>
          </w:p>
          <w:p w14:paraId="5C87C319"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1A"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Power factor </w:t>
            </w:r>
          </w:p>
          <w:p w14:paraId="5C87C31B"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Frequency</w:t>
            </w:r>
          </w:p>
        </w:tc>
        <w:tc>
          <w:tcPr>
            <w:tcW w:w="1957" w:type="dxa"/>
            <w:tcBorders>
              <w:top w:val="single" w:sz="4" w:space="0" w:color="auto"/>
              <w:left w:val="single" w:sz="4" w:space="0" w:color="auto"/>
              <w:bottom w:val="single" w:sz="4" w:space="0" w:color="auto"/>
              <w:right w:val="single" w:sz="4" w:space="0" w:color="auto"/>
            </w:tcBorders>
          </w:tcPr>
          <w:p w14:paraId="5C87C31C"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OUTPUT</w:t>
            </w:r>
          </w:p>
          <w:p w14:paraId="5C87C31D"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Current: </w:t>
            </w:r>
          </w:p>
          <w:p w14:paraId="5C87C31E" w14:textId="722224C1"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1F"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value</w:t>
            </w:r>
          </w:p>
          <w:p w14:paraId="5C87C320"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Peak factor</w:t>
            </w:r>
          </w:p>
          <w:p w14:paraId="5C87C321"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2"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Voltage: </w:t>
            </w:r>
          </w:p>
          <w:p w14:paraId="5C87C323" w14:textId="4D575EA7" w:rsidR="00B36FFF" w:rsidRPr="00304AAB" w:rsidRDefault="00B64066"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Pr>
                <w:rFonts w:ascii="Tahoma" w:hAnsi="Tahoma" w:cs="Tahoma"/>
                <w:sz w:val="16"/>
                <w:szCs w:val="16"/>
                <w:lang w:val="en-US"/>
              </w:rPr>
              <w:t>Value</w:t>
            </w:r>
          </w:p>
          <w:p w14:paraId="5C87C324"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5"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Power:</w:t>
            </w:r>
          </w:p>
          <w:p w14:paraId="5C87C326"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Apparent</w:t>
            </w:r>
          </w:p>
          <w:p w14:paraId="5C87C327" w14:textId="77777777" w:rsidR="00B36FFF" w:rsidRPr="00304AAB" w:rsidRDefault="00B36FFF" w:rsidP="00B36FFF">
            <w:pPr>
              <w:numPr>
                <w:ilvl w:val="0"/>
                <w:numId w:val="7"/>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Active</w:t>
            </w:r>
          </w:p>
          <w:p w14:paraId="5C87C328"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sz w:val="16"/>
                <w:szCs w:val="16"/>
                <w:lang w:val="en-US"/>
              </w:rPr>
            </w:pPr>
          </w:p>
          <w:p w14:paraId="5C87C329"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 xml:space="preserve">Power factor </w:t>
            </w:r>
          </w:p>
          <w:p w14:paraId="5C87C32A"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sz w:val="16"/>
                <w:szCs w:val="16"/>
                <w:lang w:val="en-US"/>
              </w:rPr>
              <w:t>Frequency</w:t>
            </w:r>
          </w:p>
        </w:tc>
        <w:tc>
          <w:tcPr>
            <w:tcW w:w="1968" w:type="dxa"/>
            <w:tcBorders>
              <w:top w:val="single" w:sz="4" w:space="0" w:color="auto"/>
              <w:left w:val="single" w:sz="4" w:space="0" w:color="auto"/>
              <w:bottom w:val="single" w:sz="4" w:space="0" w:color="auto"/>
              <w:right w:val="single" w:sz="4" w:space="0" w:color="auto"/>
            </w:tcBorders>
          </w:tcPr>
          <w:p w14:paraId="5C87C32B"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BATTERIES</w:t>
            </w:r>
          </w:p>
          <w:p w14:paraId="5C87C32C"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Charging current</w:t>
            </w:r>
          </w:p>
          <w:p w14:paraId="5C87C32D"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68"/>
              <w:rPr>
                <w:rFonts w:ascii="Tahoma" w:hAnsi="Tahoma" w:cs="Tahoma"/>
                <w:sz w:val="16"/>
                <w:szCs w:val="16"/>
                <w:lang w:val="en-US"/>
              </w:rPr>
            </w:pPr>
            <w:r w:rsidRPr="00304AAB">
              <w:rPr>
                <w:rFonts w:ascii="Tahoma" w:hAnsi="Tahoma" w:cs="Tahoma"/>
                <w:sz w:val="16"/>
                <w:szCs w:val="16"/>
                <w:lang w:val="en-US"/>
              </w:rPr>
              <w:t>Discharging current</w:t>
            </w:r>
          </w:p>
          <w:p w14:paraId="5C87C32E"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41"/>
              <w:rPr>
                <w:rFonts w:ascii="Tahoma" w:hAnsi="Tahoma" w:cs="Tahoma"/>
                <w:sz w:val="16"/>
                <w:szCs w:val="16"/>
                <w:lang w:val="en-US"/>
              </w:rPr>
            </w:pPr>
            <w:r w:rsidRPr="00304AAB">
              <w:rPr>
                <w:rFonts w:ascii="Tahoma" w:hAnsi="Tahoma" w:cs="Tahoma"/>
                <w:sz w:val="16"/>
                <w:szCs w:val="16"/>
                <w:lang w:val="en-US"/>
              </w:rPr>
              <w:t>Battery operation time</w:t>
            </w:r>
          </w:p>
          <w:p w14:paraId="5C87C32F"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Residue capacity</w:t>
            </w:r>
          </w:p>
          <w:p w14:paraId="5C87C330" w14:textId="77777777" w:rsidR="00B36FFF" w:rsidRPr="00304AAB" w:rsidRDefault="00B36FFF" w:rsidP="00B36FFF">
            <w:pPr>
              <w:numPr>
                <w:ilvl w:val="0"/>
                <w:numId w:val="7"/>
              </w:numPr>
              <w:tabs>
                <w:tab w:val="left" w:pos="158"/>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sz w:val="16"/>
                <w:szCs w:val="16"/>
                <w:lang w:val="en-US"/>
              </w:rPr>
              <w:t>Battery voltage</w:t>
            </w:r>
          </w:p>
          <w:p w14:paraId="5C87C331" w14:textId="77777777" w:rsidR="00B36FFF" w:rsidRPr="00304AAB" w:rsidRDefault="00B36FFF" w:rsidP="00B36FFF">
            <w:pPr>
              <w:numPr>
                <w:ilvl w:val="0"/>
                <w:numId w:val="7"/>
              </w:numPr>
              <w:tabs>
                <w:tab w:val="clear" w:pos="473"/>
                <w:tab w:val="left" w:pos="481"/>
                <w:tab w:val="left" w:pos="864"/>
                <w:tab w:val="left" w:pos="1584"/>
                <w:tab w:val="left" w:pos="2304"/>
                <w:tab w:val="left" w:pos="3024"/>
                <w:tab w:val="left" w:pos="3744"/>
                <w:tab w:val="left" w:pos="4464"/>
                <w:tab w:val="left" w:pos="5184"/>
                <w:tab w:val="left" w:pos="5904"/>
                <w:tab w:val="left" w:pos="6624"/>
              </w:tabs>
              <w:spacing w:line="260" w:lineRule="auto"/>
              <w:ind w:left="481" w:hanging="368"/>
              <w:rPr>
                <w:rFonts w:ascii="Tahoma" w:hAnsi="Tahoma" w:cs="Tahoma"/>
                <w:sz w:val="16"/>
                <w:szCs w:val="16"/>
                <w:lang w:val="en-US"/>
              </w:rPr>
            </w:pPr>
            <w:r w:rsidRPr="00304AAB">
              <w:rPr>
                <w:rFonts w:ascii="Tahoma" w:hAnsi="Tahoma" w:cs="Tahoma"/>
                <w:sz w:val="16"/>
                <w:szCs w:val="16"/>
                <w:lang w:val="en-US"/>
              </w:rPr>
              <w:t>Date/time of last battery calibration</w:t>
            </w:r>
          </w:p>
          <w:p w14:paraId="5C87C332" w14:textId="77777777" w:rsidR="00B36FFF" w:rsidRPr="00304AAB" w:rsidRDefault="00B36FFF" w:rsidP="00A5129B">
            <w:pPr>
              <w:tabs>
                <w:tab w:val="left" w:pos="158"/>
                <w:tab w:val="left" w:pos="2304"/>
                <w:tab w:val="left" w:pos="3024"/>
                <w:tab w:val="left" w:pos="3744"/>
                <w:tab w:val="left" w:pos="4464"/>
                <w:tab w:val="left" w:pos="5184"/>
                <w:tab w:val="left" w:pos="5904"/>
                <w:tab w:val="left" w:pos="6624"/>
              </w:tabs>
              <w:spacing w:line="264" w:lineRule="auto"/>
              <w:ind w:left="16"/>
              <w:rPr>
                <w:rFonts w:ascii="Tahoma" w:hAnsi="Tahoma" w:cs="Tahoma"/>
                <w:b/>
                <w:bCs/>
                <w:sz w:val="16"/>
                <w:szCs w:val="16"/>
                <w:lang w:val="en-US"/>
              </w:rPr>
            </w:pPr>
          </w:p>
        </w:tc>
        <w:tc>
          <w:tcPr>
            <w:tcW w:w="1828" w:type="dxa"/>
            <w:tcBorders>
              <w:top w:val="single" w:sz="4" w:space="0" w:color="auto"/>
              <w:left w:val="single" w:sz="4" w:space="0" w:color="auto"/>
              <w:bottom w:val="single" w:sz="4" w:space="0" w:color="auto"/>
              <w:right w:val="single" w:sz="4" w:space="0" w:color="auto"/>
            </w:tcBorders>
          </w:tcPr>
          <w:p w14:paraId="5C87C333"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MISCELLANEOUS</w:t>
            </w:r>
          </w:p>
          <w:p w14:paraId="5C87C334" w14:textId="77777777" w:rsidR="00B36FFF" w:rsidRPr="00304AAB" w:rsidRDefault="00B36FFF" w:rsidP="00B36FFF">
            <w:pPr>
              <w:numPr>
                <w:ilvl w:val="0"/>
                <w:numId w:val="7"/>
              </w:numPr>
              <w:tabs>
                <w:tab w:val="left" w:pos="864"/>
                <w:tab w:val="left" w:pos="1584"/>
                <w:tab w:val="left" w:pos="2304"/>
                <w:tab w:val="left" w:pos="3024"/>
                <w:tab w:val="left" w:pos="3744"/>
                <w:tab w:val="left" w:pos="4464"/>
                <w:tab w:val="left" w:pos="5184"/>
                <w:tab w:val="left" w:pos="5904"/>
                <w:tab w:val="left" w:pos="6624"/>
              </w:tabs>
              <w:spacing w:line="260" w:lineRule="auto"/>
              <w:ind w:left="497" w:hanging="384"/>
              <w:rPr>
                <w:rFonts w:ascii="Tahoma" w:hAnsi="Tahoma" w:cs="Tahoma"/>
                <w:sz w:val="16"/>
                <w:szCs w:val="16"/>
                <w:lang w:val="en-US"/>
              </w:rPr>
            </w:pPr>
            <w:r w:rsidRPr="00304AAB">
              <w:rPr>
                <w:rFonts w:ascii="Tahoma" w:hAnsi="Tahoma" w:cs="Tahoma"/>
                <w:sz w:val="16"/>
                <w:szCs w:val="16"/>
                <w:lang w:val="en-US"/>
              </w:rPr>
              <w:t>Internal temperature of individual power modules</w:t>
            </w:r>
          </w:p>
          <w:p w14:paraId="5C87C335" w14:textId="77777777" w:rsidR="00B36FFF" w:rsidRPr="00304AAB" w:rsidRDefault="00B36FFF" w:rsidP="00B36FFF">
            <w:pPr>
              <w:numPr>
                <w:ilvl w:val="0"/>
                <w:numId w:val="7"/>
              </w:numPr>
              <w:tabs>
                <w:tab w:val="clear" w:pos="473"/>
                <w:tab w:val="left" w:pos="497"/>
                <w:tab w:val="left" w:pos="864"/>
                <w:tab w:val="left" w:pos="1584"/>
                <w:tab w:val="left" w:pos="2304"/>
                <w:tab w:val="left" w:pos="3024"/>
                <w:tab w:val="left" w:pos="3744"/>
                <w:tab w:val="left" w:pos="4464"/>
                <w:tab w:val="left" w:pos="5184"/>
                <w:tab w:val="left" w:pos="5904"/>
                <w:tab w:val="left" w:pos="6624"/>
              </w:tabs>
              <w:spacing w:line="260" w:lineRule="auto"/>
              <w:ind w:left="497" w:hanging="384"/>
              <w:rPr>
                <w:rFonts w:ascii="Tahoma" w:hAnsi="Tahoma" w:cs="Tahoma"/>
                <w:lang w:val="en-US"/>
              </w:rPr>
            </w:pPr>
            <w:r w:rsidRPr="00304AAB">
              <w:rPr>
                <w:rFonts w:ascii="Tahoma" w:hAnsi="Tahoma" w:cs="Tahoma"/>
                <w:sz w:val="16"/>
                <w:szCs w:val="16"/>
                <w:lang w:val="en-US"/>
              </w:rPr>
              <w:t>Ambient temperature</w:t>
            </w:r>
          </w:p>
        </w:tc>
        <w:tc>
          <w:tcPr>
            <w:tcW w:w="2069" w:type="dxa"/>
            <w:tcBorders>
              <w:top w:val="single" w:sz="4" w:space="0" w:color="auto"/>
              <w:left w:val="single" w:sz="4" w:space="0" w:color="auto"/>
              <w:bottom w:val="single" w:sz="4" w:space="0" w:color="auto"/>
              <w:right w:val="single" w:sz="4" w:space="0" w:color="auto"/>
            </w:tcBorders>
          </w:tcPr>
          <w:p w14:paraId="5C87C336"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HISTORIC DATA</w:t>
            </w:r>
          </w:p>
          <w:p w14:paraId="5C87C337"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 of bypass interventions</w:t>
            </w:r>
          </w:p>
          <w:p w14:paraId="5C87C338"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 thermal protection interventions with date and time</w:t>
            </w:r>
          </w:p>
          <w:p w14:paraId="5C87C339" w14:textId="77777777" w:rsidR="00B36FFF" w:rsidRPr="00304AAB" w:rsidRDefault="00B36FFF" w:rsidP="00B36FFF">
            <w:pPr>
              <w:numPr>
                <w:ilvl w:val="0"/>
                <w:numId w:val="12"/>
              </w:numPr>
              <w:tabs>
                <w:tab w:val="clear" w:pos="720"/>
                <w:tab w:val="num" w:pos="213"/>
                <w:tab w:val="left" w:pos="922"/>
                <w:tab w:val="left" w:pos="1347"/>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Number of battery commutations</w:t>
            </w:r>
          </w:p>
          <w:p w14:paraId="5C87C33A" w14:textId="77777777" w:rsidR="00B36FFF" w:rsidRPr="00304AAB" w:rsidRDefault="00B36FFF" w:rsidP="00B36FFF">
            <w:pPr>
              <w:numPr>
                <w:ilvl w:val="0"/>
                <w:numId w:val="12"/>
              </w:numPr>
              <w:tabs>
                <w:tab w:val="clear" w:pos="720"/>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Number of total discharges</w:t>
            </w:r>
          </w:p>
          <w:p w14:paraId="5C87C33B" w14:textId="77777777" w:rsidR="00B36FFF" w:rsidRPr="00304AAB" w:rsidRDefault="00B36FFF" w:rsidP="00A5129B">
            <w:pPr>
              <w:tabs>
                <w:tab w:val="num" w:pos="213"/>
                <w:tab w:val="left" w:pos="864"/>
                <w:tab w:val="left" w:pos="1584"/>
                <w:tab w:val="left" w:pos="2304"/>
                <w:tab w:val="left" w:pos="3024"/>
                <w:tab w:val="left" w:pos="3744"/>
                <w:tab w:val="left" w:pos="4464"/>
                <w:tab w:val="left" w:pos="5184"/>
                <w:tab w:val="left" w:pos="5904"/>
                <w:tab w:val="left" w:pos="6624"/>
              </w:tabs>
              <w:spacing w:line="264" w:lineRule="auto"/>
              <w:ind w:left="71" w:hanging="71"/>
              <w:rPr>
                <w:rFonts w:ascii="Tahoma" w:hAnsi="Tahoma" w:cs="Tahoma"/>
                <w:sz w:val="16"/>
                <w:szCs w:val="16"/>
                <w:lang w:val="en-US"/>
              </w:rPr>
            </w:pPr>
          </w:p>
          <w:p w14:paraId="5C87C33C" w14:textId="77777777" w:rsidR="00B36FFF" w:rsidRPr="00304AAB" w:rsidRDefault="00B36FFF" w:rsidP="00A5129B">
            <w:pPr>
              <w:tabs>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Overall time of:</w:t>
            </w:r>
          </w:p>
          <w:p w14:paraId="5C87C33D" w14:textId="77777777" w:rsidR="00B36FFF" w:rsidRPr="00304AAB" w:rsidRDefault="00B36FFF" w:rsidP="00B36FFF">
            <w:pPr>
              <w:numPr>
                <w:ilvl w:val="0"/>
                <w:numId w:val="7"/>
              </w:numPr>
              <w:tabs>
                <w:tab w:val="clear" w:pos="473"/>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Battery operation</w:t>
            </w:r>
          </w:p>
          <w:p w14:paraId="5C87C33E" w14:textId="77777777" w:rsidR="00B36FFF" w:rsidRPr="00304AAB" w:rsidRDefault="00B36FFF" w:rsidP="00B36FFF">
            <w:pPr>
              <w:numPr>
                <w:ilvl w:val="0"/>
                <w:numId w:val="7"/>
              </w:numPr>
              <w:tabs>
                <w:tab w:val="clear" w:pos="473"/>
                <w:tab w:val="num" w:pos="213"/>
                <w:tab w:val="left" w:pos="864"/>
                <w:tab w:val="left" w:pos="1584"/>
                <w:tab w:val="left" w:pos="2304"/>
                <w:tab w:val="left" w:pos="3024"/>
                <w:tab w:val="left" w:pos="3744"/>
                <w:tab w:val="left" w:pos="4464"/>
                <w:tab w:val="left" w:pos="5184"/>
                <w:tab w:val="left" w:pos="5904"/>
                <w:tab w:val="left" w:pos="6624"/>
              </w:tabs>
              <w:spacing w:line="260" w:lineRule="auto"/>
              <w:ind w:left="71" w:hanging="71"/>
              <w:rPr>
                <w:rFonts w:ascii="Tahoma" w:hAnsi="Tahoma" w:cs="Tahoma"/>
                <w:sz w:val="16"/>
                <w:szCs w:val="16"/>
                <w:lang w:val="en-US"/>
              </w:rPr>
            </w:pPr>
            <w:r w:rsidRPr="00304AAB">
              <w:rPr>
                <w:rFonts w:ascii="Tahoma" w:hAnsi="Tahoma" w:cs="Tahoma"/>
                <w:sz w:val="16"/>
                <w:szCs w:val="16"/>
                <w:lang w:val="en-US"/>
              </w:rPr>
              <w:t>Mains operation</w:t>
            </w:r>
          </w:p>
          <w:p w14:paraId="5C87C33F" w14:textId="77777777" w:rsidR="00B36FFF" w:rsidRPr="00304AAB" w:rsidRDefault="00B36FFF"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tc>
      </w:tr>
    </w:tbl>
    <w:p w14:paraId="5C87C345"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lang w:val="en-US"/>
        </w:rPr>
      </w:pPr>
      <w:bookmarkStart w:id="97" w:name="_Adjustments"/>
      <w:bookmarkStart w:id="98" w:name="_Toc153610938"/>
      <w:bookmarkStart w:id="99" w:name="_Toc17365819"/>
      <w:bookmarkStart w:id="100" w:name="_Toc69807239"/>
      <w:bookmarkEnd w:id="95"/>
      <w:bookmarkEnd w:id="97"/>
      <w:r w:rsidRPr="00304AAB">
        <w:rPr>
          <w:rFonts w:ascii="Tahoma" w:hAnsi="Tahoma" w:cs="Tahoma"/>
          <w:sz w:val="20"/>
          <w:szCs w:val="20"/>
          <w:lang w:val="en-US"/>
        </w:rPr>
        <w:t>Adjustments</w:t>
      </w:r>
      <w:bookmarkEnd w:id="98"/>
      <w:bookmarkEnd w:id="99"/>
      <w:r w:rsidRPr="00304AAB">
        <w:rPr>
          <w:rFonts w:ascii="Tahoma" w:hAnsi="Tahoma" w:cs="Tahoma"/>
          <w:sz w:val="20"/>
          <w:szCs w:val="20"/>
          <w:lang w:val="en-US"/>
        </w:rPr>
        <w:t xml:space="preserve"> </w:t>
      </w:r>
    </w:p>
    <w:p w14:paraId="5C87C346" w14:textId="77777777" w:rsidR="00B36FFF" w:rsidRPr="00304AAB" w:rsidRDefault="00B36FFF" w:rsidP="00B36FFF">
      <w:pPr>
        <w:rPr>
          <w:rFonts w:ascii="Tahoma" w:hAnsi="Tahoma" w:cs="Tahoma"/>
          <w:lang w:val="en-US"/>
        </w:rPr>
      </w:pPr>
    </w:p>
    <w:p w14:paraId="5C87C347"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The will UPS allow the following adjustments to be made and shown on the display:</w:t>
      </w:r>
    </w:p>
    <w:p w14:paraId="5C87C348" w14:textId="77777777" w:rsidR="00B36FFF" w:rsidRPr="00304AAB" w:rsidRDefault="00B36FFF" w:rsidP="00B36FFF">
      <w:pPr>
        <w:spacing w:line="264" w:lineRule="auto"/>
        <w:jc w:val="both"/>
        <w:rPr>
          <w:rFonts w:ascii="Tahoma" w:hAnsi="Tahoma" w:cs="Tahoma"/>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984"/>
        <w:gridCol w:w="1985"/>
        <w:gridCol w:w="2551"/>
      </w:tblGrid>
      <w:tr w:rsidR="00905304" w:rsidRPr="00304AAB" w14:paraId="5C87C362" w14:textId="77777777" w:rsidTr="00905304">
        <w:trPr>
          <w:trHeight w:val="1653"/>
          <w:jc w:val="center"/>
        </w:trPr>
        <w:tc>
          <w:tcPr>
            <w:tcW w:w="1630" w:type="dxa"/>
            <w:tcBorders>
              <w:top w:val="single" w:sz="4" w:space="0" w:color="auto"/>
              <w:left w:val="single" w:sz="4" w:space="0" w:color="auto"/>
              <w:bottom w:val="single" w:sz="4" w:space="0" w:color="auto"/>
              <w:right w:val="single" w:sz="4" w:space="0" w:color="auto"/>
            </w:tcBorders>
          </w:tcPr>
          <w:p w14:paraId="5C87C349"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4A"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b/>
                <w:bCs/>
                <w:sz w:val="16"/>
                <w:szCs w:val="16"/>
                <w:lang w:val="en-US"/>
              </w:rPr>
              <w:t>OUTPUT</w:t>
            </w:r>
          </w:p>
          <w:p w14:paraId="5C87C34B"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Voltage</w:t>
            </w:r>
          </w:p>
          <w:p w14:paraId="5C87C34C"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Frequency</w:t>
            </w:r>
          </w:p>
          <w:p w14:paraId="5C87C34D"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Redundancy N+X</w:t>
            </w:r>
          </w:p>
          <w:p w14:paraId="5C87C34E" w14:textId="77777777" w:rsidR="00905304" w:rsidRPr="00304AAB" w:rsidRDefault="00905304" w:rsidP="00A5129B">
            <w:pPr>
              <w:spacing w:line="264" w:lineRule="auto"/>
              <w:rPr>
                <w:rFonts w:ascii="Tahoma" w:hAnsi="Tahoma" w:cs="Tahoma"/>
                <w:sz w:val="16"/>
                <w:szCs w:val="16"/>
                <w:lang w:val="en-US"/>
              </w:rPr>
            </w:pPr>
          </w:p>
        </w:tc>
        <w:tc>
          <w:tcPr>
            <w:tcW w:w="1984" w:type="dxa"/>
            <w:tcBorders>
              <w:top w:val="single" w:sz="4" w:space="0" w:color="auto"/>
              <w:left w:val="single" w:sz="4" w:space="0" w:color="auto"/>
              <w:bottom w:val="single" w:sz="4" w:space="0" w:color="auto"/>
              <w:right w:val="single" w:sz="4" w:space="0" w:color="auto"/>
            </w:tcBorders>
          </w:tcPr>
          <w:p w14:paraId="5C87C34F"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0"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lang w:val="en-US"/>
              </w:rPr>
            </w:pPr>
            <w:r w:rsidRPr="00304AAB">
              <w:rPr>
                <w:rFonts w:ascii="Tahoma" w:hAnsi="Tahoma" w:cs="Tahoma"/>
                <w:b/>
                <w:bCs/>
                <w:sz w:val="16"/>
                <w:szCs w:val="16"/>
                <w:lang w:val="en-US"/>
              </w:rPr>
              <w:t>INPUT</w:t>
            </w:r>
            <w:r w:rsidRPr="00304AAB">
              <w:rPr>
                <w:rFonts w:ascii="Tahoma" w:hAnsi="Tahoma" w:cs="Tahoma"/>
                <w:sz w:val="16"/>
                <w:szCs w:val="16"/>
                <w:lang w:val="en-US"/>
              </w:rPr>
              <w:t xml:space="preserve"> </w:t>
            </w:r>
          </w:p>
          <w:p w14:paraId="5C87C351" w14:textId="77777777" w:rsidR="00905304" w:rsidRPr="00304AAB" w:rsidRDefault="00905304" w:rsidP="00B36FFF">
            <w:pPr>
              <w:numPr>
                <w:ilvl w:val="0"/>
                <w:numId w:val="14"/>
              </w:numPr>
              <w:tabs>
                <w:tab w:val="clear" w:pos="720"/>
                <w:tab w:val="left" w:pos="72"/>
                <w:tab w:val="left" w:pos="213"/>
                <w:tab w:val="left" w:pos="1347"/>
                <w:tab w:val="left" w:pos="2304"/>
                <w:tab w:val="left" w:pos="3024"/>
                <w:tab w:val="left" w:pos="3744"/>
                <w:tab w:val="left" w:pos="4464"/>
                <w:tab w:val="left" w:pos="5184"/>
                <w:tab w:val="left" w:pos="5904"/>
                <w:tab w:val="left" w:pos="6624"/>
              </w:tabs>
              <w:spacing w:line="260" w:lineRule="auto"/>
              <w:ind w:left="72" w:hanging="72"/>
              <w:rPr>
                <w:rFonts w:ascii="Tahoma" w:hAnsi="Tahoma" w:cs="Tahoma"/>
                <w:sz w:val="16"/>
                <w:szCs w:val="16"/>
                <w:lang w:val="en-US"/>
              </w:rPr>
            </w:pPr>
            <w:r w:rsidRPr="00304AAB">
              <w:rPr>
                <w:rFonts w:ascii="Tahoma" w:hAnsi="Tahoma" w:cs="Tahoma"/>
                <w:sz w:val="16"/>
                <w:szCs w:val="16"/>
                <w:lang w:val="en-US"/>
              </w:rPr>
              <w:t>Enable synchronizing</w:t>
            </w:r>
          </w:p>
          <w:p w14:paraId="5C87C352" w14:textId="77777777" w:rsidR="00905304" w:rsidRPr="00304AAB" w:rsidRDefault="00905304" w:rsidP="00B36FFF">
            <w:pPr>
              <w:numPr>
                <w:ilvl w:val="0"/>
                <w:numId w:val="14"/>
              </w:numPr>
              <w:tabs>
                <w:tab w:val="clear" w:pos="720"/>
                <w:tab w:val="left" w:pos="213"/>
                <w:tab w:val="left" w:pos="355"/>
                <w:tab w:val="left" w:pos="1347"/>
                <w:tab w:val="left" w:pos="2304"/>
                <w:tab w:val="left" w:pos="3024"/>
                <w:tab w:val="left" w:pos="3744"/>
                <w:tab w:val="left" w:pos="4464"/>
                <w:tab w:val="left" w:pos="5184"/>
                <w:tab w:val="left" w:pos="5904"/>
                <w:tab w:val="left" w:pos="6624"/>
              </w:tabs>
              <w:spacing w:line="260" w:lineRule="auto"/>
              <w:ind w:left="72" w:hanging="72"/>
              <w:rPr>
                <w:rFonts w:ascii="Tahoma" w:hAnsi="Tahoma" w:cs="Tahoma"/>
                <w:sz w:val="16"/>
                <w:szCs w:val="16"/>
                <w:lang w:val="en-US"/>
              </w:rPr>
            </w:pPr>
            <w:r w:rsidRPr="00304AAB">
              <w:rPr>
                <w:rFonts w:ascii="Tahoma" w:hAnsi="Tahoma" w:cs="Tahoma"/>
                <w:sz w:val="16"/>
                <w:szCs w:val="16"/>
                <w:lang w:val="en-US"/>
              </w:rPr>
              <w:t>Extended synchronizing interval</w:t>
            </w:r>
          </w:p>
          <w:p w14:paraId="5C87C353" w14:textId="77777777" w:rsidR="00905304" w:rsidRPr="00304AAB" w:rsidRDefault="00905304" w:rsidP="00A5129B">
            <w:pPr>
              <w:spacing w:line="264" w:lineRule="auto"/>
              <w:rPr>
                <w:rFonts w:ascii="Tahoma" w:hAnsi="Tahoma" w:cs="Tahoma"/>
                <w:sz w:val="16"/>
                <w:szCs w:val="16"/>
                <w:lang w:val="en-US"/>
              </w:rPr>
            </w:pPr>
          </w:p>
        </w:tc>
        <w:tc>
          <w:tcPr>
            <w:tcW w:w="1985" w:type="dxa"/>
            <w:tcBorders>
              <w:top w:val="single" w:sz="4" w:space="0" w:color="auto"/>
              <w:left w:val="single" w:sz="4" w:space="0" w:color="auto"/>
              <w:bottom w:val="single" w:sz="4" w:space="0" w:color="auto"/>
              <w:right w:val="single" w:sz="4" w:space="0" w:color="auto"/>
            </w:tcBorders>
          </w:tcPr>
          <w:p w14:paraId="5C87C354"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5"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b/>
                <w:bCs/>
                <w:sz w:val="16"/>
                <w:szCs w:val="16"/>
                <w:lang w:val="en-US"/>
              </w:rPr>
            </w:pPr>
            <w:r w:rsidRPr="00304AAB">
              <w:rPr>
                <w:rFonts w:ascii="Tahoma" w:hAnsi="Tahoma" w:cs="Tahoma"/>
                <w:b/>
                <w:bCs/>
                <w:sz w:val="16"/>
                <w:szCs w:val="16"/>
                <w:lang w:val="en-US"/>
              </w:rPr>
              <w:t>BYPASS</w:t>
            </w:r>
          </w:p>
          <w:p w14:paraId="5C87C356"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Enabling</w:t>
            </w:r>
          </w:p>
          <w:p w14:paraId="5C87C357"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Forced</w:t>
            </w:r>
          </w:p>
          <w:p w14:paraId="5C87C358"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Actuation sensitivity</w:t>
            </w:r>
          </w:p>
          <w:p w14:paraId="5C87C359" w14:textId="77777777" w:rsidR="00905304" w:rsidRPr="00304AAB" w:rsidRDefault="00905304" w:rsidP="00B36FFF">
            <w:pPr>
              <w:numPr>
                <w:ilvl w:val="0"/>
                <w:numId w:val="13"/>
              </w:numPr>
              <w:tabs>
                <w:tab w:val="left" w:pos="14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sz w:val="16"/>
                <w:szCs w:val="16"/>
                <w:lang w:val="en-US"/>
              </w:rPr>
            </w:pPr>
            <w:r w:rsidRPr="00304AAB">
              <w:rPr>
                <w:rFonts w:ascii="Tahoma" w:hAnsi="Tahoma" w:cs="Tahoma"/>
                <w:sz w:val="16"/>
                <w:szCs w:val="16"/>
                <w:lang w:val="en-US"/>
              </w:rPr>
              <w:t>Off line mode</w:t>
            </w:r>
          </w:p>
          <w:p w14:paraId="5C87C35A" w14:textId="77777777" w:rsidR="00905304" w:rsidRPr="00304AAB" w:rsidRDefault="00905304" w:rsidP="00B36FFF">
            <w:pPr>
              <w:numPr>
                <w:ilvl w:val="0"/>
                <w:numId w:val="13"/>
              </w:numPr>
              <w:tabs>
                <w:tab w:val="clear" w:pos="720"/>
                <w:tab w:val="left" w:pos="144"/>
                <w:tab w:val="num" w:pos="204"/>
                <w:tab w:val="left" w:pos="864"/>
                <w:tab w:val="left" w:pos="1584"/>
                <w:tab w:val="left" w:pos="2304"/>
                <w:tab w:val="left" w:pos="3024"/>
                <w:tab w:val="left" w:pos="3744"/>
                <w:tab w:val="left" w:pos="4464"/>
                <w:tab w:val="left" w:pos="5184"/>
                <w:tab w:val="left" w:pos="5904"/>
                <w:tab w:val="left" w:pos="6624"/>
              </w:tabs>
              <w:spacing w:line="260" w:lineRule="auto"/>
              <w:ind w:hanging="720"/>
              <w:rPr>
                <w:rFonts w:ascii="Tahoma" w:hAnsi="Tahoma" w:cs="Tahoma"/>
                <w:lang w:val="en-US"/>
              </w:rPr>
            </w:pPr>
            <w:r w:rsidRPr="00304AAB">
              <w:rPr>
                <w:rFonts w:ascii="Tahoma" w:hAnsi="Tahoma" w:cs="Tahoma"/>
                <w:sz w:val="16"/>
                <w:szCs w:val="16"/>
                <w:lang w:val="en-US"/>
              </w:rPr>
              <w:t>Load waiting mode</w:t>
            </w:r>
          </w:p>
        </w:tc>
        <w:tc>
          <w:tcPr>
            <w:tcW w:w="2551" w:type="dxa"/>
            <w:tcBorders>
              <w:top w:val="single" w:sz="4" w:space="0" w:color="auto"/>
              <w:left w:val="single" w:sz="4" w:space="0" w:color="auto"/>
              <w:bottom w:val="single" w:sz="4" w:space="0" w:color="auto"/>
              <w:right w:val="single" w:sz="4" w:space="0" w:color="auto"/>
            </w:tcBorders>
          </w:tcPr>
          <w:p w14:paraId="5C87C35B"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4" w:lineRule="auto"/>
              <w:rPr>
                <w:rFonts w:ascii="Tahoma" w:hAnsi="Tahoma" w:cs="Tahoma"/>
                <w:b/>
                <w:bCs/>
                <w:sz w:val="16"/>
                <w:szCs w:val="16"/>
                <w:lang w:val="en-US"/>
              </w:rPr>
            </w:pPr>
          </w:p>
          <w:p w14:paraId="5C87C35C" w14:textId="77777777" w:rsidR="00905304" w:rsidRPr="00304AAB" w:rsidRDefault="00905304" w:rsidP="00A5129B">
            <w:pPr>
              <w:tabs>
                <w:tab w:val="left" w:pos="144"/>
                <w:tab w:val="left" w:pos="864"/>
                <w:tab w:val="left" w:pos="1584"/>
                <w:tab w:val="left" w:pos="2304"/>
                <w:tab w:val="left" w:pos="3024"/>
                <w:tab w:val="left" w:pos="3744"/>
                <w:tab w:val="left" w:pos="4464"/>
                <w:tab w:val="left" w:pos="5184"/>
                <w:tab w:val="left" w:pos="5904"/>
                <w:tab w:val="left" w:pos="6624"/>
              </w:tabs>
              <w:spacing w:line="260" w:lineRule="auto"/>
              <w:rPr>
                <w:rFonts w:ascii="Tahoma" w:hAnsi="Tahoma" w:cs="Tahoma"/>
                <w:sz w:val="16"/>
                <w:szCs w:val="16"/>
                <w:lang w:val="en-US"/>
              </w:rPr>
            </w:pPr>
            <w:r w:rsidRPr="00304AAB">
              <w:rPr>
                <w:rFonts w:ascii="Tahoma" w:hAnsi="Tahoma" w:cs="Tahoma"/>
                <w:b/>
                <w:bCs/>
                <w:sz w:val="16"/>
                <w:szCs w:val="16"/>
                <w:lang w:val="en-US"/>
              </w:rPr>
              <w:t>BATTERIES</w:t>
            </w:r>
          </w:p>
          <w:p w14:paraId="5C87C35D"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Limits</w:t>
            </w:r>
          </w:p>
          <w:p w14:paraId="5C87C35E"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Max. runtime with battery</w:t>
            </w:r>
          </w:p>
          <w:p w14:paraId="5C87C35F"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Max. runtime with battery after reserve limit</w:t>
            </w:r>
          </w:p>
          <w:p w14:paraId="5C87C360"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sz w:val="16"/>
                <w:szCs w:val="16"/>
                <w:lang w:val="en-US"/>
              </w:rPr>
            </w:pPr>
            <w:r w:rsidRPr="00304AAB">
              <w:rPr>
                <w:rFonts w:ascii="Tahoma" w:hAnsi="Tahoma" w:cs="Tahoma"/>
                <w:sz w:val="16"/>
                <w:szCs w:val="16"/>
                <w:lang w:val="en-US"/>
              </w:rPr>
              <w:t xml:space="preserve"> Battery test enabling</w:t>
            </w:r>
          </w:p>
          <w:p w14:paraId="5C87C361" w14:textId="77777777" w:rsidR="00905304" w:rsidRPr="00304AAB" w:rsidRDefault="00905304" w:rsidP="00B36FFF">
            <w:pPr>
              <w:numPr>
                <w:ilvl w:val="0"/>
                <w:numId w:val="17"/>
              </w:numPr>
              <w:tabs>
                <w:tab w:val="clear" w:pos="720"/>
                <w:tab w:val="left" w:pos="144"/>
                <w:tab w:val="left" w:pos="213"/>
                <w:tab w:val="left" w:pos="1584"/>
                <w:tab w:val="left" w:pos="2304"/>
                <w:tab w:val="left" w:pos="3024"/>
                <w:tab w:val="left" w:pos="3744"/>
                <w:tab w:val="left" w:pos="4464"/>
                <w:tab w:val="left" w:pos="5184"/>
                <w:tab w:val="left" w:pos="5904"/>
                <w:tab w:val="left" w:pos="6624"/>
              </w:tabs>
              <w:spacing w:line="260" w:lineRule="auto"/>
              <w:ind w:left="213" w:hanging="142"/>
              <w:rPr>
                <w:rFonts w:ascii="Tahoma" w:hAnsi="Tahoma" w:cs="Tahoma"/>
                <w:lang w:val="en-US"/>
              </w:rPr>
            </w:pPr>
            <w:r w:rsidRPr="00304AAB">
              <w:rPr>
                <w:rFonts w:ascii="Tahoma" w:hAnsi="Tahoma" w:cs="Tahoma"/>
                <w:sz w:val="16"/>
                <w:szCs w:val="16"/>
                <w:lang w:val="en-US"/>
              </w:rPr>
              <w:t xml:space="preserve"> Auto-restart enabling</w:t>
            </w:r>
          </w:p>
        </w:tc>
      </w:tr>
    </w:tbl>
    <w:p w14:paraId="5C87C365" w14:textId="77777777" w:rsidR="00071372" w:rsidRPr="00304AAB" w:rsidRDefault="00071372">
      <w:pPr>
        <w:pStyle w:val="Corpodeltesto2"/>
        <w:spacing w:line="240" w:lineRule="auto"/>
        <w:rPr>
          <w:lang w:val="en-US"/>
        </w:rPr>
      </w:pPr>
    </w:p>
    <w:p w14:paraId="5C87C366"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sz w:val="20"/>
          <w:szCs w:val="20"/>
          <w:lang w:val="en-US"/>
        </w:rPr>
      </w:pPr>
      <w:bookmarkStart w:id="101" w:name="_Toc153610939"/>
      <w:bookmarkStart w:id="102" w:name="_Toc17365820"/>
      <w:bookmarkEnd w:id="96"/>
      <w:bookmarkEnd w:id="100"/>
      <w:r w:rsidRPr="00304AAB">
        <w:rPr>
          <w:rFonts w:ascii="Tahoma" w:hAnsi="Tahoma" w:cs="Tahoma"/>
          <w:sz w:val="20"/>
          <w:szCs w:val="20"/>
          <w:lang w:val="en-US"/>
        </w:rPr>
        <w:t>Signals and alarms</w:t>
      </w:r>
      <w:bookmarkEnd w:id="101"/>
      <w:bookmarkEnd w:id="102"/>
    </w:p>
    <w:p w14:paraId="5C87C367" w14:textId="77777777" w:rsidR="00B36FFF" w:rsidRPr="00304AAB" w:rsidRDefault="00B36FFF" w:rsidP="00B36FFF">
      <w:pPr>
        <w:rPr>
          <w:rFonts w:ascii="Tahoma" w:hAnsi="Tahoma" w:cs="Tahoma"/>
          <w:lang w:val="en-US"/>
        </w:rPr>
      </w:pPr>
    </w:p>
    <w:p w14:paraId="5C87C368" w14:textId="1245EF4E" w:rsidR="00B36FFF" w:rsidRPr="00304AAB" w:rsidRDefault="00B36FFF" w:rsidP="0027686E">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w:t>
      </w:r>
      <w:r w:rsidR="0027686E" w:rsidRPr="00304AAB">
        <w:rPr>
          <w:lang w:val="en-US"/>
        </w:rPr>
        <w:t xml:space="preserve">must be </w:t>
      </w:r>
      <w:r w:rsidRPr="00304AAB">
        <w:rPr>
          <w:lang w:val="en-US"/>
        </w:rPr>
        <w:t xml:space="preserve">equipped with a lighted operating status indicator with traffic light coding </w:t>
      </w:r>
      <w:r w:rsidR="00BD0F92" w:rsidRPr="00304AAB">
        <w:rPr>
          <w:lang w:val="en-US"/>
        </w:rPr>
        <w:t xml:space="preserve">on the display and on each Power </w:t>
      </w:r>
      <w:r w:rsidR="00304AAB" w:rsidRPr="00304AAB">
        <w:rPr>
          <w:lang w:val="en-US"/>
        </w:rPr>
        <w:t>Modules</w:t>
      </w:r>
      <w:r w:rsidRPr="00304AAB">
        <w:rPr>
          <w:lang w:val="en-US"/>
        </w:rPr>
        <w:t xml:space="preserve"> well as a buzzer able to immediately indicate the following operating conditions:</w:t>
      </w:r>
    </w:p>
    <w:p w14:paraId="5C87C369" w14:textId="77777777" w:rsidR="00B36FFF" w:rsidRPr="00304AAB" w:rsidRDefault="00B36FFF" w:rsidP="00B36FFF">
      <w:pPr>
        <w:pStyle w:val="Corpodeltesto2"/>
        <w:rPr>
          <w:rFonts w:ascii="Tahoma" w:hAnsi="Tahoma" w:cs="Tahoma"/>
          <w:color w:val="FF0000"/>
          <w:sz w:val="20"/>
          <w:szCs w:val="20"/>
          <w:lang w:val="en-US"/>
        </w:rPr>
      </w:pPr>
    </w:p>
    <w:tbl>
      <w:tblPr>
        <w:tblW w:w="0" w:type="auto"/>
        <w:tblLayout w:type="fixed"/>
        <w:tblCellMar>
          <w:left w:w="70" w:type="dxa"/>
          <w:right w:w="70" w:type="dxa"/>
        </w:tblCellMar>
        <w:tblLook w:val="0000" w:firstRow="0" w:lastRow="0" w:firstColumn="0" w:lastColumn="0" w:noHBand="0" w:noVBand="0"/>
      </w:tblPr>
      <w:tblGrid>
        <w:gridCol w:w="5740"/>
        <w:gridCol w:w="3699"/>
      </w:tblGrid>
      <w:tr w:rsidR="00B36FFF" w:rsidRPr="00304AAB" w14:paraId="5C87C375" w14:textId="77777777" w:rsidTr="00A5129B">
        <w:trPr>
          <w:cantSplit/>
          <w:trHeight w:val="1805"/>
        </w:trPr>
        <w:tc>
          <w:tcPr>
            <w:tcW w:w="5740" w:type="dxa"/>
          </w:tcPr>
          <w:p w14:paraId="5C87C36A"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normal operation (on line)</w:t>
            </w:r>
          </w:p>
          <w:p w14:paraId="5C87C36B"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output frequency not synchronized with the input</w:t>
            </w:r>
          </w:p>
          <w:p w14:paraId="5C87C36C"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battery operation</w:t>
            </w:r>
          </w:p>
          <w:p w14:paraId="5C87C36D"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bypass mode</w:t>
            </w:r>
          </w:p>
          <w:p w14:paraId="5C87C36E"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faulty power module</w:t>
            </w:r>
          </w:p>
          <w:p w14:paraId="5C87C36F"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overload</w:t>
            </w:r>
          </w:p>
          <w:p w14:paraId="5C87C370" w14:textId="77777777" w:rsidR="00B36FFF" w:rsidRPr="00304AAB" w:rsidRDefault="00B36FFF" w:rsidP="00B36FFF">
            <w:pPr>
              <w:numPr>
                <w:ilvl w:val="0"/>
                <w:numId w:val="19"/>
              </w:numPr>
              <w:tabs>
                <w:tab w:val="clear" w:pos="720"/>
                <w:tab w:val="num" w:pos="284"/>
              </w:tabs>
              <w:spacing w:line="260" w:lineRule="auto"/>
              <w:ind w:hanging="720"/>
              <w:jc w:val="both"/>
              <w:rPr>
                <w:rFonts w:ascii="Verdana" w:hAnsi="Verdana"/>
                <w:sz w:val="18"/>
                <w:szCs w:val="18"/>
                <w:lang w:val="en-US"/>
              </w:rPr>
            </w:pPr>
            <w:r w:rsidRPr="00304AAB">
              <w:rPr>
                <w:rFonts w:ascii="Verdana" w:hAnsi="Verdana"/>
                <w:sz w:val="18"/>
                <w:szCs w:val="18"/>
                <w:lang w:val="en-US"/>
              </w:rPr>
              <w:t>generic fault</w:t>
            </w:r>
          </w:p>
        </w:tc>
        <w:tc>
          <w:tcPr>
            <w:tcW w:w="3699" w:type="dxa"/>
          </w:tcPr>
          <w:p w14:paraId="5C87C371"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programmed power-off warning</w:t>
            </w:r>
          </w:p>
          <w:p w14:paraId="5C87C372"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programmed re-powering warning</w:t>
            </w:r>
          </w:p>
          <w:p w14:paraId="5C87C373"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runtime reserve</w:t>
            </w:r>
          </w:p>
          <w:p w14:paraId="61C10837" w14:textId="77777777" w:rsidR="00B36FFF" w:rsidRPr="00304AAB" w:rsidRDefault="00B36FFF"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end of runtime</w:t>
            </w:r>
          </w:p>
          <w:p w14:paraId="5C87C374" w14:textId="3DBBD13A" w:rsidR="00BD0F92" w:rsidRPr="00304AAB" w:rsidRDefault="00BD0F92" w:rsidP="00B36FFF">
            <w:pPr>
              <w:numPr>
                <w:ilvl w:val="0"/>
                <w:numId w:val="19"/>
              </w:numPr>
              <w:tabs>
                <w:tab w:val="clear" w:pos="720"/>
                <w:tab w:val="num" w:pos="214"/>
              </w:tabs>
              <w:spacing w:line="260" w:lineRule="auto"/>
              <w:ind w:hanging="720"/>
              <w:jc w:val="both"/>
              <w:rPr>
                <w:rFonts w:ascii="Verdana" w:hAnsi="Verdana"/>
                <w:sz w:val="18"/>
                <w:szCs w:val="18"/>
                <w:lang w:val="en-US"/>
              </w:rPr>
            </w:pPr>
            <w:r w:rsidRPr="00304AAB">
              <w:rPr>
                <w:rFonts w:ascii="Verdana" w:hAnsi="Verdana"/>
                <w:sz w:val="18"/>
                <w:szCs w:val="18"/>
                <w:lang w:val="en-US"/>
              </w:rPr>
              <w:t>etc.</w:t>
            </w:r>
          </w:p>
        </w:tc>
      </w:tr>
    </w:tbl>
    <w:p w14:paraId="5C87C377" w14:textId="77777777" w:rsidR="00071372" w:rsidRPr="00304AAB" w:rsidRDefault="00071372">
      <w:pPr>
        <w:jc w:val="both"/>
        <w:rPr>
          <w:rFonts w:ascii="Verdana" w:hAnsi="Verdana"/>
          <w:color w:val="FF0000"/>
          <w:sz w:val="18"/>
          <w:szCs w:val="18"/>
          <w:lang w:val="en-US"/>
        </w:rPr>
      </w:pPr>
    </w:p>
    <w:p w14:paraId="5C87C378" w14:textId="77777777" w:rsidR="00B36FFF" w:rsidRPr="00304AAB" w:rsidRDefault="00B36FFF" w:rsidP="00B36FFF">
      <w:pPr>
        <w:pStyle w:val="Titolo2"/>
        <w:tabs>
          <w:tab w:val="clear" w:pos="1133"/>
          <w:tab w:val="num" w:pos="1296"/>
        </w:tabs>
        <w:spacing w:line="260" w:lineRule="auto"/>
        <w:ind w:left="1296"/>
        <w:jc w:val="both"/>
        <w:rPr>
          <w:rFonts w:ascii="Tahoma" w:hAnsi="Tahoma" w:cs="Tahoma"/>
          <w:sz w:val="20"/>
          <w:szCs w:val="20"/>
          <w:lang w:val="en-US"/>
        </w:rPr>
      </w:pPr>
      <w:bookmarkStart w:id="103" w:name="_Toc153610940"/>
      <w:bookmarkStart w:id="104" w:name="_Toc17365821"/>
      <w:r w:rsidRPr="00304AAB">
        <w:rPr>
          <w:rFonts w:ascii="Tahoma" w:hAnsi="Tahoma" w:cs="Tahoma"/>
          <w:sz w:val="20"/>
          <w:szCs w:val="20"/>
          <w:lang w:val="en-US"/>
        </w:rPr>
        <w:t>Miscellaneous equipment</w:t>
      </w:r>
      <w:bookmarkEnd w:id="103"/>
      <w:bookmarkEnd w:id="104"/>
    </w:p>
    <w:p w14:paraId="5C87C379" w14:textId="77777777" w:rsidR="00B36FFF" w:rsidRPr="00304AAB" w:rsidRDefault="00B36FFF" w:rsidP="00B36FFF">
      <w:pPr>
        <w:pStyle w:val="Titolo3"/>
        <w:tabs>
          <w:tab w:val="clear" w:pos="993"/>
          <w:tab w:val="num" w:pos="1440"/>
        </w:tabs>
        <w:spacing w:line="260" w:lineRule="auto"/>
        <w:ind w:left="1440"/>
        <w:rPr>
          <w:rFonts w:ascii="Tahoma" w:hAnsi="Tahoma" w:cs="Tahoma"/>
          <w:sz w:val="20"/>
          <w:szCs w:val="20"/>
          <w:lang w:val="en-US"/>
        </w:rPr>
      </w:pPr>
      <w:bookmarkStart w:id="105" w:name="_Toc153610941"/>
      <w:bookmarkStart w:id="106" w:name="_Toc17365822"/>
      <w:r w:rsidRPr="00304AAB">
        <w:rPr>
          <w:rFonts w:ascii="Tahoma" w:hAnsi="Tahoma" w:cs="Tahoma"/>
          <w:sz w:val="20"/>
          <w:szCs w:val="20"/>
          <w:lang w:val="en-US"/>
        </w:rPr>
        <w:t>Interfaces</w:t>
      </w:r>
      <w:bookmarkEnd w:id="105"/>
      <w:bookmarkEnd w:id="106"/>
    </w:p>
    <w:p w14:paraId="5C87C37A" w14:textId="77777777"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before="120" w:line="260" w:lineRule="auto"/>
        <w:rPr>
          <w:lang w:val="en-US"/>
        </w:rPr>
      </w:pPr>
      <w:r w:rsidRPr="00304AAB">
        <w:rPr>
          <w:lang w:val="en-US"/>
        </w:rPr>
        <w:t>The UPS is also equipped with:</w:t>
      </w:r>
    </w:p>
    <w:p w14:paraId="5C87C37B" w14:textId="523834F4"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304AAB">
        <w:rPr>
          <w:rFonts w:ascii="Verdana" w:hAnsi="Verdana"/>
          <w:sz w:val="18"/>
          <w:szCs w:val="18"/>
          <w:lang w:val="en-US"/>
        </w:rPr>
        <w:t xml:space="preserve">terminals for connecting the EPO </w:t>
      </w:r>
      <w:r w:rsidR="0027686E" w:rsidRPr="00304AAB">
        <w:rPr>
          <w:rFonts w:ascii="Verdana" w:hAnsi="Verdana"/>
          <w:sz w:val="18"/>
          <w:szCs w:val="18"/>
          <w:lang w:val="en-US"/>
        </w:rPr>
        <w:t xml:space="preserve">(Emergency Power Off </w:t>
      </w:r>
      <w:r w:rsidRPr="00304AAB">
        <w:rPr>
          <w:rFonts w:ascii="Verdana" w:hAnsi="Verdana"/>
          <w:sz w:val="18"/>
          <w:szCs w:val="18"/>
          <w:lang w:val="en-US"/>
        </w:rPr>
        <w:t>button</w:t>
      </w:r>
      <w:r w:rsidR="00AF7893" w:rsidRPr="00304AAB">
        <w:rPr>
          <w:rFonts w:ascii="Verdana" w:hAnsi="Verdana"/>
          <w:sz w:val="18"/>
          <w:szCs w:val="18"/>
          <w:lang w:val="en-US"/>
        </w:rPr>
        <w:t>)</w:t>
      </w:r>
      <w:r w:rsidRPr="00304AAB">
        <w:rPr>
          <w:rFonts w:ascii="Verdana" w:hAnsi="Verdana"/>
          <w:sz w:val="18"/>
          <w:szCs w:val="18"/>
          <w:lang w:val="en-US"/>
        </w:rPr>
        <w:t xml:space="preserve">; </w:t>
      </w:r>
    </w:p>
    <w:p w14:paraId="5C87C37E" w14:textId="532FE8D5" w:rsidR="00B36FFF" w:rsidRPr="0011012A"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outputs contacts</w:t>
      </w:r>
      <w:r w:rsidR="0027686E" w:rsidRPr="0011012A">
        <w:rPr>
          <w:rFonts w:ascii="Verdana" w:hAnsi="Verdana"/>
          <w:sz w:val="18"/>
          <w:szCs w:val="18"/>
          <w:lang w:val="en-US"/>
        </w:rPr>
        <w:t xml:space="preserve"> to be set NC or NO by operator panel</w:t>
      </w:r>
      <w:r w:rsidRPr="0011012A">
        <w:rPr>
          <w:rFonts w:ascii="Verdana" w:hAnsi="Verdana"/>
          <w:sz w:val="18"/>
          <w:szCs w:val="18"/>
          <w:lang w:val="en-US"/>
        </w:rPr>
        <w:t>;</w:t>
      </w:r>
    </w:p>
    <w:p w14:paraId="22360B0D" w14:textId="3B2FEE99" w:rsidR="00AF7893" w:rsidRPr="0011012A" w:rsidRDefault="00AF7893"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input contacts</w:t>
      </w:r>
      <w:r w:rsidR="00724722" w:rsidRPr="0011012A">
        <w:rPr>
          <w:rFonts w:ascii="Verdana" w:hAnsi="Verdana"/>
          <w:sz w:val="18"/>
          <w:szCs w:val="18"/>
          <w:lang w:val="en-US"/>
        </w:rPr>
        <w:t xml:space="preserve"> to be set NC or NO by operator panel;</w:t>
      </w:r>
    </w:p>
    <w:p w14:paraId="5C87C37F" w14:textId="77777777" w:rsidR="00B36FFF" w:rsidRPr="00304AAB" w:rsidRDefault="00B36FFF" w:rsidP="00B36FFF">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304AAB">
        <w:rPr>
          <w:rFonts w:ascii="Verdana" w:hAnsi="Verdana"/>
          <w:sz w:val="18"/>
          <w:szCs w:val="18"/>
          <w:lang w:val="en-US"/>
        </w:rPr>
        <w:t>slot for an SNMP interface that allows the UPS diagnostics</w:t>
      </w:r>
      <w:r w:rsidR="0027686E" w:rsidRPr="00304AAB">
        <w:rPr>
          <w:rFonts w:ascii="Verdana" w:hAnsi="Verdana"/>
          <w:sz w:val="18"/>
          <w:szCs w:val="18"/>
          <w:lang w:val="en-US"/>
        </w:rPr>
        <w:t>,</w:t>
      </w:r>
      <w:r w:rsidRPr="00304AAB">
        <w:rPr>
          <w:rFonts w:ascii="Verdana" w:hAnsi="Verdana"/>
          <w:sz w:val="18"/>
          <w:szCs w:val="18"/>
          <w:lang w:val="en-US"/>
        </w:rPr>
        <w:t xml:space="preserve"> </w:t>
      </w:r>
      <w:r w:rsidR="0027686E" w:rsidRPr="00304AAB">
        <w:rPr>
          <w:rFonts w:ascii="Verdana" w:hAnsi="Verdana"/>
          <w:sz w:val="18"/>
          <w:szCs w:val="18"/>
          <w:lang w:val="en-US"/>
        </w:rPr>
        <w:t>remote control via the network and computer remote shutdown</w:t>
      </w:r>
      <w:r w:rsidRPr="00304AAB">
        <w:rPr>
          <w:rFonts w:ascii="Verdana" w:hAnsi="Verdana"/>
          <w:sz w:val="18"/>
          <w:szCs w:val="18"/>
          <w:lang w:val="en-US"/>
        </w:rPr>
        <w:t xml:space="preserve"> </w:t>
      </w:r>
      <w:r w:rsidR="0027686E" w:rsidRPr="00304AAB">
        <w:rPr>
          <w:rFonts w:ascii="Verdana" w:hAnsi="Verdana"/>
          <w:sz w:val="18"/>
          <w:szCs w:val="18"/>
          <w:lang w:val="en-US"/>
        </w:rPr>
        <w:t>within the battery runtime</w:t>
      </w:r>
      <w:r w:rsidRPr="00304AAB">
        <w:rPr>
          <w:rFonts w:ascii="Verdana" w:hAnsi="Verdana"/>
          <w:sz w:val="18"/>
          <w:szCs w:val="18"/>
          <w:lang w:val="en-US"/>
        </w:rPr>
        <w:t>.</w:t>
      </w:r>
    </w:p>
    <w:p w14:paraId="08291028" w14:textId="77777777" w:rsidR="00AF7893" w:rsidRPr="0011012A" w:rsidRDefault="0008410B" w:rsidP="00AF7893">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terminals of contact for external Back Feed protection, to be set NC or NO</w:t>
      </w:r>
    </w:p>
    <w:p w14:paraId="4DB45BC9" w14:textId="15EA06CF" w:rsidR="00AF7893" w:rsidRPr="0011012A" w:rsidRDefault="00AF7893" w:rsidP="00724722">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The input contact EXT TEMP for the external temperature</w:t>
      </w:r>
    </w:p>
    <w:p w14:paraId="34005377" w14:textId="1B320FA8" w:rsidR="00AF7893" w:rsidRPr="0011012A" w:rsidRDefault="00AF7893" w:rsidP="00AF7893">
      <w:pPr>
        <w:numPr>
          <w:ilvl w:val="0"/>
          <w:numId w:val="2"/>
        </w:numPr>
        <w:tabs>
          <w:tab w:val="clear" w:pos="1585"/>
          <w:tab w:val="left" w:pos="144"/>
          <w:tab w:val="num" w:pos="1276"/>
          <w:tab w:val="left" w:pos="2304"/>
          <w:tab w:val="left" w:pos="3024"/>
          <w:tab w:val="left" w:pos="3744"/>
          <w:tab w:val="left" w:pos="4464"/>
          <w:tab w:val="left" w:pos="5184"/>
          <w:tab w:val="left" w:pos="5904"/>
          <w:tab w:val="left" w:pos="6624"/>
        </w:tabs>
        <w:spacing w:before="60" w:line="260" w:lineRule="auto"/>
        <w:ind w:left="1276" w:hanging="283"/>
        <w:jc w:val="both"/>
        <w:rPr>
          <w:rFonts w:ascii="Verdana" w:hAnsi="Verdana"/>
          <w:sz w:val="18"/>
          <w:szCs w:val="18"/>
          <w:lang w:val="en-US"/>
        </w:rPr>
      </w:pPr>
      <w:r w:rsidRPr="0011012A">
        <w:rPr>
          <w:rFonts w:ascii="Verdana" w:hAnsi="Verdana"/>
          <w:sz w:val="18"/>
          <w:szCs w:val="18"/>
          <w:lang w:val="en-US"/>
        </w:rPr>
        <w:t>The input contact GENSET allows the UPS to know if there is an external generator. If the contact is closed, the generator is present.</w:t>
      </w:r>
    </w:p>
    <w:p w14:paraId="5C87C381" w14:textId="77777777" w:rsidR="00071372" w:rsidRPr="00304AAB" w:rsidRDefault="00071372">
      <w:pPr>
        <w:tabs>
          <w:tab w:val="left" w:pos="144"/>
          <w:tab w:val="left" w:pos="2304"/>
          <w:tab w:val="left" w:pos="3024"/>
          <w:tab w:val="left" w:pos="3744"/>
          <w:tab w:val="left" w:pos="4464"/>
          <w:tab w:val="left" w:pos="5184"/>
          <w:tab w:val="left" w:pos="5904"/>
          <w:tab w:val="left" w:pos="6624"/>
        </w:tabs>
        <w:spacing w:before="60"/>
        <w:ind w:left="993"/>
        <w:jc w:val="both"/>
        <w:rPr>
          <w:rFonts w:ascii="Verdana" w:hAnsi="Verdana"/>
          <w:sz w:val="18"/>
          <w:szCs w:val="18"/>
          <w:lang w:val="en-US"/>
        </w:rPr>
      </w:pPr>
    </w:p>
    <w:p w14:paraId="5C87C382" w14:textId="1FFA3FF5" w:rsidR="00B36FFF" w:rsidRPr="00304AAB" w:rsidRDefault="00B36FFF" w:rsidP="00B36FFF">
      <w:pPr>
        <w:pStyle w:val="Titolo3"/>
        <w:tabs>
          <w:tab w:val="clear" w:pos="993"/>
          <w:tab w:val="num" w:pos="1440"/>
        </w:tabs>
        <w:spacing w:line="260" w:lineRule="auto"/>
        <w:ind w:left="1440"/>
        <w:rPr>
          <w:rFonts w:ascii="Tahoma" w:hAnsi="Tahoma" w:cs="Tahoma"/>
          <w:sz w:val="20"/>
          <w:szCs w:val="20"/>
          <w:lang w:val="en-US"/>
        </w:rPr>
      </w:pPr>
      <w:bookmarkStart w:id="107" w:name="_Toc153610942"/>
      <w:bookmarkStart w:id="108" w:name="_Toc17365823"/>
      <w:bookmarkStart w:id="109" w:name="epo"/>
      <w:r w:rsidRPr="00304AAB">
        <w:rPr>
          <w:rFonts w:ascii="Tahoma" w:hAnsi="Tahoma" w:cs="Tahoma"/>
          <w:sz w:val="20"/>
          <w:szCs w:val="20"/>
          <w:lang w:val="en-US"/>
        </w:rPr>
        <w:t>E.P.O.</w:t>
      </w:r>
      <w:r w:rsidR="00304AAB">
        <w:rPr>
          <w:rFonts w:ascii="Tahoma" w:hAnsi="Tahoma" w:cs="Tahoma"/>
          <w:sz w:val="20"/>
          <w:szCs w:val="20"/>
          <w:lang w:val="en-US"/>
        </w:rPr>
        <w:t xml:space="preserve"> </w:t>
      </w:r>
      <w:r w:rsidRPr="00304AAB">
        <w:rPr>
          <w:rFonts w:ascii="Tahoma" w:hAnsi="Tahoma" w:cs="Tahoma"/>
          <w:sz w:val="20"/>
          <w:szCs w:val="20"/>
          <w:lang w:val="en-US"/>
        </w:rPr>
        <w:t>(Emergency Power Off)</w:t>
      </w:r>
      <w:bookmarkEnd w:id="107"/>
      <w:bookmarkEnd w:id="108"/>
    </w:p>
    <w:bookmarkEnd w:id="109"/>
    <w:p w14:paraId="5C87C383" w14:textId="77777777" w:rsidR="00B36FFF" w:rsidRPr="00304AAB" w:rsidRDefault="00B36FFF" w:rsidP="00B36FFF">
      <w:pPr>
        <w:spacing w:line="264" w:lineRule="auto"/>
        <w:rPr>
          <w:rFonts w:ascii="Tahoma" w:hAnsi="Tahoma" w:cs="Tahoma"/>
          <w:lang w:val="en-US"/>
        </w:rPr>
      </w:pPr>
    </w:p>
    <w:p w14:paraId="5C87C384" w14:textId="4D0DA4E5" w:rsidR="00B36FFF" w:rsidRPr="00304AAB" w:rsidRDefault="00B36FFF" w:rsidP="00B36FFF">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60" w:lineRule="auto"/>
        <w:rPr>
          <w:lang w:val="en-US"/>
        </w:rPr>
      </w:pPr>
      <w:r w:rsidRPr="00304AAB">
        <w:rPr>
          <w:lang w:val="en-US"/>
        </w:rPr>
        <w:t xml:space="preserve">The UPS is equipped with an input for a normally closed button (NC). Use of this button immediately stops </w:t>
      </w:r>
      <w:r w:rsidR="0027686E" w:rsidRPr="00304AAB">
        <w:rPr>
          <w:lang w:val="en-US"/>
        </w:rPr>
        <w:t>the whole</w:t>
      </w:r>
      <w:r w:rsidRPr="00304AAB">
        <w:rPr>
          <w:lang w:val="en-US"/>
        </w:rPr>
        <w:t xml:space="preserve"> UPS functions and immediately shuts off the output energy.</w:t>
      </w:r>
    </w:p>
    <w:p w14:paraId="5C87C387"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p w14:paraId="275FA22A" w14:textId="1ADCE540" w:rsidR="00732E0B" w:rsidRPr="00304AAB" w:rsidRDefault="00732E0B" w:rsidP="005C5E1F">
      <w:pPr>
        <w:rPr>
          <w:rFonts w:ascii="Verdana" w:hAnsi="Verdana"/>
          <w:sz w:val="18"/>
          <w:szCs w:val="18"/>
          <w:lang w:val="en-US"/>
        </w:rPr>
      </w:pPr>
    </w:p>
    <w:p w14:paraId="27538060" w14:textId="49709839" w:rsidR="00732E0B" w:rsidRPr="00304AAB" w:rsidRDefault="00732E0B" w:rsidP="005C5E1F">
      <w:pPr>
        <w:rPr>
          <w:rFonts w:ascii="Verdana" w:hAnsi="Verdana"/>
          <w:sz w:val="18"/>
          <w:szCs w:val="18"/>
          <w:lang w:val="en-US"/>
        </w:rPr>
      </w:pPr>
    </w:p>
    <w:p w14:paraId="31785094" w14:textId="679FFFB3" w:rsidR="004A73C8" w:rsidRDefault="004A73C8">
      <w:pPr>
        <w:autoSpaceDE/>
        <w:autoSpaceDN/>
        <w:rPr>
          <w:rFonts w:ascii="Verdana" w:hAnsi="Verdana"/>
          <w:sz w:val="18"/>
          <w:szCs w:val="18"/>
          <w:lang w:val="en-US"/>
        </w:rPr>
      </w:pPr>
      <w:r>
        <w:rPr>
          <w:rFonts w:ascii="Verdana" w:hAnsi="Verdana"/>
          <w:sz w:val="18"/>
          <w:szCs w:val="18"/>
          <w:lang w:val="en-US"/>
        </w:rPr>
        <w:br w:type="page"/>
      </w:r>
    </w:p>
    <w:p w14:paraId="5C87C398" w14:textId="51577559" w:rsidR="00071372" w:rsidRPr="00304AAB" w:rsidRDefault="00B36FFF" w:rsidP="005C5E1F">
      <w:pPr>
        <w:pStyle w:val="Titolo1"/>
        <w:rPr>
          <w:lang w:val="en-US"/>
        </w:rPr>
      </w:pPr>
      <w:bookmarkStart w:id="110" w:name="_Hlt471566265"/>
      <w:bookmarkStart w:id="111" w:name="_Technical_specifications"/>
      <w:bookmarkStart w:id="112" w:name="_Toc17365825"/>
      <w:bookmarkEnd w:id="110"/>
      <w:bookmarkEnd w:id="111"/>
      <w:r w:rsidRPr="00304AAB">
        <w:rPr>
          <w:lang w:val="en-US"/>
        </w:rPr>
        <w:lastRenderedPageBreak/>
        <w:t>Technical specifications</w:t>
      </w:r>
      <w:bookmarkStart w:id="113" w:name="_Hlt462895212"/>
      <w:bookmarkEnd w:id="112"/>
      <w:bookmarkEnd w:id="113"/>
    </w:p>
    <w:p w14:paraId="7175AA97" w14:textId="77777777" w:rsidR="005C5E1F" w:rsidRPr="00304AAB" w:rsidRDefault="005C5E1F" w:rsidP="005C5E1F">
      <w:pPr>
        <w:rPr>
          <w:lang w:val="en-US"/>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4"/>
        <w:gridCol w:w="4606"/>
      </w:tblGrid>
      <w:tr w:rsidR="00071372" w:rsidRPr="00304AAB" w14:paraId="5C87C39B" w14:textId="77777777">
        <w:trPr>
          <w:tblHeader/>
        </w:trPr>
        <w:tc>
          <w:tcPr>
            <w:tcW w:w="2591" w:type="pct"/>
            <w:tcBorders>
              <w:bottom w:val="single" w:sz="4" w:space="0" w:color="auto"/>
            </w:tcBorders>
            <w:vAlign w:val="center"/>
          </w:tcPr>
          <w:p w14:paraId="5C87C399" w14:textId="4368278E" w:rsidR="00071372" w:rsidRPr="00304AAB" w:rsidRDefault="00A0613F">
            <w:pPr>
              <w:spacing w:before="40" w:after="40"/>
              <w:jc w:val="both"/>
              <w:rPr>
                <w:rFonts w:ascii="Verdana" w:hAnsi="Verdana"/>
                <w:i/>
                <w:iCs/>
                <w:sz w:val="16"/>
                <w:szCs w:val="14"/>
                <w:lang w:val="en-US"/>
              </w:rPr>
            </w:pPr>
            <w:r w:rsidRPr="00304AAB">
              <w:rPr>
                <w:rFonts w:ascii="Verdana" w:hAnsi="Verdana"/>
                <w:b/>
                <w:bCs/>
                <w:i/>
                <w:iCs/>
                <w:sz w:val="16"/>
                <w:szCs w:val="14"/>
                <w:lang w:val="en-US"/>
              </w:rPr>
              <w:t>I</w:t>
            </w:r>
            <w:r w:rsidR="00B36FFF" w:rsidRPr="00304AAB">
              <w:rPr>
                <w:rFonts w:ascii="Verdana" w:hAnsi="Verdana"/>
                <w:b/>
                <w:bCs/>
                <w:i/>
                <w:iCs/>
                <w:sz w:val="16"/>
                <w:szCs w:val="14"/>
                <w:lang w:val="en-US"/>
              </w:rPr>
              <w:t>tem</w:t>
            </w:r>
          </w:p>
        </w:tc>
        <w:tc>
          <w:tcPr>
            <w:tcW w:w="2409" w:type="pct"/>
            <w:tcBorders>
              <w:bottom w:val="single" w:sz="4" w:space="0" w:color="auto"/>
            </w:tcBorders>
            <w:vAlign w:val="center"/>
          </w:tcPr>
          <w:p w14:paraId="5C87C39A" w14:textId="77777777" w:rsidR="00071372" w:rsidRPr="00304AAB" w:rsidRDefault="00B36FFF">
            <w:pPr>
              <w:spacing w:before="40" w:after="40"/>
              <w:jc w:val="both"/>
              <w:rPr>
                <w:rFonts w:ascii="Verdana" w:hAnsi="Verdana"/>
                <w:b/>
                <w:bCs/>
                <w:i/>
                <w:iCs/>
                <w:sz w:val="16"/>
                <w:szCs w:val="14"/>
                <w:highlight w:val="darkGray"/>
                <w:lang w:val="en-US"/>
              </w:rPr>
            </w:pPr>
            <w:r w:rsidRPr="00304AAB">
              <w:rPr>
                <w:rFonts w:ascii="Verdana" w:hAnsi="Verdana"/>
                <w:b/>
                <w:bCs/>
                <w:i/>
                <w:iCs/>
                <w:sz w:val="16"/>
                <w:szCs w:val="14"/>
                <w:lang w:val="en-US"/>
              </w:rPr>
              <w:t>data</w:t>
            </w:r>
          </w:p>
        </w:tc>
      </w:tr>
      <w:tr w:rsidR="00071372" w:rsidRPr="00304AAB" w14:paraId="5C87C39D" w14:textId="77777777">
        <w:trPr>
          <w:tblHeader/>
        </w:trPr>
        <w:tc>
          <w:tcPr>
            <w:tcW w:w="5000" w:type="pct"/>
            <w:gridSpan w:val="2"/>
            <w:shd w:val="clear" w:color="auto" w:fill="404040"/>
            <w:vAlign w:val="center"/>
          </w:tcPr>
          <w:p w14:paraId="5C87C39C" w14:textId="77777777" w:rsidR="00071372" w:rsidRPr="00304AAB" w:rsidRDefault="00271CEE" w:rsidP="00635681">
            <w:pPr>
              <w:pStyle w:val="Titolo2"/>
              <w:spacing w:before="40" w:after="40"/>
              <w:ind w:left="868" w:hanging="868"/>
              <w:jc w:val="both"/>
              <w:rPr>
                <w:color w:val="FFFFFF"/>
                <w:sz w:val="16"/>
                <w:szCs w:val="14"/>
                <w:lang w:val="en-US"/>
              </w:rPr>
            </w:pPr>
            <w:bookmarkStart w:id="114" w:name="_Toc17365826"/>
            <w:r w:rsidRPr="00304AAB">
              <w:rPr>
                <w:color w:val="FFFFFF"/>
                <w:sz w:val="16"/>
                <w:szCs w:val="14"/>
                <w:lang w:val="en-US"/>
              </w:rPr>
              <w:t xml:space="preserve">General </w:t>
            </w:r>
            <w:r w:rsidR="00635681" w:rsidRPr="00304AAB">
              <w:rPr>
                <w:color w:val="FFFFFF"/>
                <w:sz w:val="16"/>
                <w:szCs w:val="14"/>
                <w:lang w:val="en-US"/>
              </w:rPr>
              <w:t>Specifications</w:t>
            </w:r>
            <w:bookmarkEnd w:id="114"/>
          </w:p>
        </w:tc>
      </w:tr>
      <w:tr w:rsidR="00071372" w:rsidRPr="001D1630" w14:paraId="5C87C3A0" w14:textId="77777777">
        <w:trPr>
          <w:tblHeader/>
        </w:trPr>
        <w:tc>
          <w:tcPr>
            <w:tcW w:w="2591" w:type="pct"/>
            <w:vAlign w:val="center"/>
          </w:tcPr>
          <w:p w14:paraId="5C87C39E" w14:textId="77777777" w:rsidR="00071372" w:rsidRPr="00304AAB" w:rsidRDefault="00B36FFF">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UPS Topology</w:t>
            </w:r>
          </w:p>
        </w:tc>
        <w:tc>
          <w:tcPr>
            <w:tcW w:w="2409" w:type="pct"/>
            <w:vAlign w:val="center"/>
          </w:tcPr>
          <w:p w14:paraId="5C87C39F" w14:textId="2788EFAC" w:rsidR="00071372" w:rsidRPr="00304AAB" w:rsidRDefault="00071372" w:rsidP="00B36FFF">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On line </w:t>
            </w:r>
            <w:r w:rsidR="00B36FFF" w:rsidRPr="00304AAB">
              <w:rPr>
                <w:rFonts w:ascii="Verdana" w:hAnsi="Verdana"/>
                <w:sz w:val="14"/>
                <w:szCs w:val="14"/>
                <w:lang w:val="en-US"/>
              </w:rPr>
              <w:t>double conversion VFI SS 11</w:t>
            </w:r>
          </w:p>
        </w:tc>
      </w:tr>
      <w:tr w:rsidR="00071372" w:rsidRPr="001D1630" w14:paraId="5C87C3A3" w14:textId="77777777">
        <w:trPr>
          <w:tblHeader/>
        </w:trPr>
        <w:tc>
          <w:tcPr>
            <w:tcW w:w="2591" w:type="pct"/>
            <w:vAlign w:val="center"/>
          </w:tcPr>
          <w:p w14:paraId="5C87C3A1" w14:textId="524F6187" w:rsidR="00071372" w:rsidRPr="00304AAB" w:rsidRDefault="00304AA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Architecture</w:t>
            </w:r>
            <w:r w:rsidR="00B36FFF" w:rsidRPr="00304AAB">
              <w:rPr>
                <w:rFonts w:ascii="Verdana" w:hAnsi="Verdana"/>
                <w:sz w:val="14"/>
                <w:szCs w:val="14"/>
                <w:lang w:val="en-US"/>
              </w:rPr>
              <w:t xml:space="preserve"> of the </w:t>
            </w:r>
            <w:r w:rsidR="00071372" w:rsidRPr="00304AAB">
              <w:rPr>
                <w:rFonts w:ascii="Verdana" w:hAnsi="Verdana"/>
                <w:sz w:val="14"/>
                <w:szCs w:val="14"/>
                <w:lang w:val="en-US"/>
              </w:rPr>
              <w:t>UPS</w:t>
            </w:r>
          </w:p>
        </w:tc>
        <w:tc>
          <w:tcPr>
            <w:tcW w:w="2409" w:type="pct"/>
            <w:vAlign w:val="center"/>
          </w:tcPr>
          <w:p w14:paraId="5C87C3A2" w14:textId="0C631C93" w:rsidR="00071372" w:rsidRPr="00304AAB" w:rsidRDefault="00271CEE"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Modular,</w:t>
            </w:r>
            <w:r w:rsidR="00214E36" w:rsidRPr="00304AAB">
              <w:rPr>
                <w:rFonts w:ascii="Verdana" w:hAnsi="Verdana"/>
                <w:sz w:val="14"/>
                <w:szCs w:val="14"/>
                <w:lang w:val="en-US"/>
              </w:rPr>
              <w:t xml:space="preserve"> </w:t>
            </w:r>
            <w:r w:rsidRPr="00304AAB">
              <w:rPr>
                <w:rFonts w:ascii="Verdana" w:hAnsi="Verdana"/>
                <w:sz w:val="14"/>
                <w:szCs w:val="14"/>
                <w:lang w:val="en-US"/>
              </w:rPr>
              <w:t xml:space="preserve">scalable, redundant based on </w:t>
            </w:r>
            <w:r w:rsidR="004A73C8">
              <w:rPr>
                <w:rFonts w:ascii="Verdana" w:hAnsi="Verdana"/>
                <w:sz w:val="14"/>
                <w:szCs w:val="14"/>
                <w:lang w:val="en-US"/>
              </w:rPr>
              <w:t>60</w:t>
            </w:r>
            <w:r w:rsidR="00FA1AFD" w:rsidRPr="00304AAB">
              <w:rPr>
                <w:rFonts w:ascii="Verdana" w:hAnsi="Verdana"/>
                <w:sz w:val="14"/>
                <w:szCs w:val="14"/>
                <w:lang w:val="en-US"/>
              </w:rPr>
              <w:t xml:space="preserve">kVA </w:t>
            </w:r>
            <w:r w:rsidRPr="00304AAB">
              <w:rPr>
                <w:rFonts w:ascii="Verdana" w:hAnsi="Verdana"/>
                <w:sz w:val="14"/>
                <w:szCs w:val="14"/>
                <w:lang w:val="en-US"/>
              </w:rPr>
              <w:t>Power Modules</w:t>
            </w:r>
          </w:p>
        </w:tc>
      </w:tr>
      <w:tr w:rsidR="00071372" w:rsidRPr="00304AAB" w14:paraId="5C87C3A6" w14:textId="77777777">
        <w:trPr>
          <w:tblHeader/>
        </w:trPr>
        <w:tc>
          <w:tcPr>
            <w:tcW w:w="2591" w:type="pct"/>
            <w:vAlign w:val="center"/>
          </w:tcPr>
          <w:p w14:paraId="5C87C3A4"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In/Out phase </w:t>
            </w:r>
            <w:r w:rsidR="00071372" w:rsidRPr="00304AAB">
              <w:rPr>
                <w:rFonts w:ascii="Verdana" w:hAnsi="Verdana"/>
                <w:sz w:val="14"/>
                <w:szCs w:val="14"/>
                <w:lang w:val="en-US"/>
              </w:rPr>
              <w:t>Configura</w:t>
            </w:r>
            <w:r w:rsidRPr="00304AAB">
              <w:rPr>
                <w:rFonts w:ascii="Verdana" w:hAnsi="Verdana"/>
                <w:sz w:val="14"/>
                <w:szCs w:val="14"/>
                <w:lang w:val="en-US"/>
              </w:rPr>
              <w:t>t</w:t>
            </w:r>
            <w:r w:rsidR="00071372" w:rsidRPr="00304AAB">
              <w:rPr>
                <w:rFonts w:ascii="Verdana" w:hAnsi="Verdana"/>
                <w:sz w:val="14"/>
                <w:szCs w:val="14"/>
                <w:lang w:val="en-US"/>
              </w:rPr>
              <w:t>ion</w:t>
            </w:r>
          </w:p>
        </w:tc>
        <w:tc>
          <w:tcPr>
            <w:tcW w:w="2409" w:type="pct"/>
            <w:vAlign w:val="center"/>
          </w:tcPr>
          <w:p w14:paraId="5C87C3A5"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Three phase-Three phase </w:t>
            </w:r>
          </w:p>
        </w:tc>
      </w:tr>
      <w:tr w:rsidR="00071372" w:rsidRPr="00304AAB" w14:paraId="5C87C3A9" w14:textId="77777777">
        <w:trPr>
          <w:tblHeader/>
        </w:trPr>
        <w:tc>
          <w:tcPr>
            <w:tcW w:w="2591" w:type="pct"/>
            <w:vAlign w:val="center"/>
          </w:tcPr>
          <w:p w14:paraId="5C87C3A7"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Neutral </w:t>
            </w:r>
          </w:p>
        </w:tc>
        <w:tc>
          <w:tcPr>
            <w:tcW w:w="2409" w:type="pct"/>
            <w:vAlign w:val="center"/>
          </w:tcPr>
          <w:p w14:paraId="5C87C3A8"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Neutral Passing through</w:t>
            </w:r>
          </w:p>
        </w:tc>
      </w:tr>
      <w:tr w:rsidR="00071372" w:rsidRPr="00304AAB" w14:paraId="5C87C3AC" w14:textId="77777777">
        <w:trPr>
          <w:tblHeader/>
        </w:trPr>
        <w:tc>
          <w:tcPr>
            <w:tcW w:w="2591" w:type="pct"/>
            <w:vAlign w:val="center"/>
          </w:tcPr>
          <w:p w14:paraId="5C87C3AA"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Output wave form on mains run</w:t>
            </w:r>
          </w:p>
        </w:tc>
        <w:tc>
          <w:tcPr>
            <w:tcW w:w="2409" w:type="pct"/>
            <w:vAlign w:val="center"/>
          </w:tcPr>
          <w:p w14:paraId="5C87C3AB"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Sinusoidal</w:t>
            </w:r>
          </w:p>
        </w:tc>
      </w:tr>
      <w:tr w:rsidR="00071372" w:rsidRPr="00304AAB" w14:paraId="5C87C3AF" w14:textId="77777777">
        <w:trPr>
          <w:tblHeader/>
        </w:trPr>
        <w:tc>
          <w:tcPr>
            <w:tcW w:w="2591" w:type="pct"/>
            <w:vAlign w:val="center"/>
          </w:tcPr>
          <w:p w14:paraId="5C87C3AD" w14:textId="77777777" w:rsidR="00071372" w:rsidRPr="00304AAB" w:rsidRDefault="00271CEE"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Output wave form on battery run</w:t>
            </w:r>
          </w:p>
        </w:tc>
        <w:tc>
          <w:tcPr>
            <w:tcW w:w="2409" w:type="pct"/>
            <w:vAlign w:val="center"/>
          </w:tcPr>
          <w:p w14:paraId="5C87C3AE"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Sinusoidal</w:t>
            </w:r>
          </w:p>
        </w:tc>
      </w:tr>
      <w:tr w:rsidR="00071372" w:rsidRPr="00304AAB" w14:paraId="5C87C3B2" w14:textId="77777777">
        <w:trPr>
          <w:tblHeader/>
        </w:trPr>
        <w:tc>
          <w:tcPr>
            <w:tcW w:w="2591" w:type="pct"/>
            <w:vAlign w:val="center"/>
          </w:tcPr>
          <w:p w14:paraId="5C87C3B0"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B</w:t>
            </w:r>
            <w:r w:rsidR="00071372" w:rsidRPr="00304AAB">
              <w:rPr>
                <w:rFonts w:ascii="Verdana" w:hAnsi="Verdana"/>
                <w:sz w:val="14"/>
                <w:szCs w:val="14"/>
                <w:lang w:val="en-US"/>
              </w:rPr>
              <w:t>ypass</w:t>
            </w:r>
            <w:r w:rsidRPr="00304AAB">
              <w:rPr>
                <w:rFonts w:ascii="Verdana" w:hAnsi="Verdana"/>
                <w:sz w:val="14"/>
                <w:szCs w:val="14"/>
                <w:lang w:val="en-US"/>
              </w:rPr>
              <w:t xml:space="preserve"> type</w:t>
            </w:r>
          </w:p>
        </w:tc>
        <w:tc>
          <w:tcPr>
            <w:tcW w:w="2409" w:type="pct"/>
            <w:vAlign w:val="center"/>
          </w:tcPr>
          <w:p w14:paraId="5C87C3B1" w14:textId="77777777" w:rsidR="00071372" w:rsidRPr="00304AAB" w:rsidRDefault="00071372" w:rsidP="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Static </w:t>
            </w:r>
            <w:r w:rsidR="00271CEE" w:rsidRPr="00304AAB">
              <w:rPr>
                <w:rFonts w:ascii="Verdana" w:hAnsi="Verdana"/>
                <w:sz w:val="14"/>
                <w:szCs w:val="14"/>
                <w:lang w:val="en-US"/>
              </w:rPr>
              <w:t>an</w:t>
            </w:r>
            <w:r w:rsidRPr="00304AAB">
              <w:rPr>
                <w:rFonts w:ascii="Verdana" w:hAnsi="Verdana"/>
                <w:sz w:val="14"/>
                <w:szCs w:val="14"/>
                <w:lang w:val="en-US"/>
              </w:rPr>
              <w:t xml:space="preserve">d </w:t>
            </w:r>
            <w:proofErr w:type="spellStart"/>
            <w:r w:rsidRPr="00304AAB">
              <w:rPr>
                <w:rFonts w:ascii="Verdana" w:hAnsi="Verdana"/>
                <w:sz w:val="14"/>
                <w:szCs w:val="14"/>
                <w:lang w:val="en-US"/>
              </w:rPr>
              <w:t>elettromec</w:t>
            </w:r>
            <w:r w:rsidR="00271CEE" w:rsidRPr="00304AAB">
              <w:rPr>
                <w:rFonts w:ascii="Verdana" w:hAnsi="Verdana"/>
                <w:sz w:val="14"/>
                <w:szCs w:val="14"/>
                <w:lang w:val="en-US"/>
              </w:rPr>
              <w:t>h</w:t>
            </w:r>
            <w:r w:rsidRPr="00304AAB">
              <w:rPr>
                <w:rFonts w:ascii="Verdana" w:hAnsi="Verdana"/>
                <w:sz w:val="14"/>
                <w:szCs w:val="14"/>
                <w:lang w:val="en-US"/>
              </w:rPr>
              <w:t>anic</w:t>
            </w:r>
            <w:proofErr w:type="spellEnd"/>
          </w:p>
        </w:tc>
      </w:tr>
      <w:tr w:rsidR="00071372" w:rsidRPr="00304AAB" w14:paraId="5C87C3B5" w14:textId="77777777">
        <w:trPr>
          <w:tblHeader/>
        </w:trPr>
        <w:tc>
          <w:tcPr>
            <w:tcW w:w="2591" w:type="pct"/>
            <w:tcBorders>
              <w:bottom w:val="single" w:sz="4" w:space="0" w:color="auto"/>
            </w:tcBorders>
            <w:vAlign w:val="center"/>
          </w:tcPr>
          <w:p w14:paraId="5C87C3B3"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Transfer time</w:t>
            </w:r>
          </w:p>
        </w:tc>
        <w:tc>
          <w:tcPr>
            <w:tcW w:w="2409" w:type="pct"/>
            <w:tcBorders>
              <w:bottom w:val="single" w:sz="4" w:space="0" w:color="auto"/>
            </w:tcBorders>
            <w:vAlign w:val="center"/>
          </w:tcPr>
          <w:p w14:paraId="5C87C3B4" w14:textId="77777777" w:rsidR="00071372" w:rsidRPr="00304AAB" w:rsidRDefault="00271CE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Zero</w:t>
            </w:r>
          </w:p>
        </w:tc>
      </w:tr>
      <w:tr w:rsidR="00071372" w:rsidRPr="00304AAB" w14:paraId="5C87C3B7" w14:textId="77777777">
        <w:trPr>
          <w:tblHeader/>
        </w:trPr>
        <w:tc>
          <w:tcPr>
            <w:tcW w:w="5000" w:type="pct"/>
            <w:gridSpan w:val="2"/>
            <w:shd w:val="clear" w:color="auto" w:fill="404040"/>
            <w:vAlign w:val="center"/>
          </w:tcPr>
          <w:p w14:paraId="5C87C3B6" w14:textId="77777777" w:rsidR="00071372" w:rsidRPr="00304AAB" w:rsidRDefault="00635681">
            <w:pPr>
              <w:pStyle w:val="Titolo2"/>
              <w:spacing w:before="40" w:after="40"/>
              <w:ind w:left="868" w:hanging="868"/>
              <w:jc w:val="both"/>
              <w:rPr>
                <w:color w:val="FFFFFF"/>
                <w:sz w:val="16"/>
                <w:szCs w:val="14"/>
                <w:lang w:val="en-US"/>
              </w:rPr>
            </w:pPr>
            <w:bookmarkStart w:id="115" w:name="_Toc17365827"/>
            <w:r w:rsidRPr="00304AAB">
              <w:rPr>
                <w:color w:val="FFFFFF"/>
                <w:sz w:val="16"/>
                <w:szCs w:val="14"/>
                <w:lang w:val="en-US"/>
              </w:rPr>
              <w:t>Input</w:t>
            </w:r>
            <w:bookmarkEnd w:id="115"/>
          </w:p>
        </w:tc>
      </w:tr>
      <w:tr w:rsidR="00071372" w:rsidRPr="001D1630" w14:paraId="5C87C3BA" w14:textId="77777777">
        <w:trPr>
          <w:tblHeader/>
        </w:trPr>
        <w:tc>
          <w:tcPr>
            <w:tcW w:w="2591" w:type="pct"/>
            <w:vAlign w:val="center"/>
          </w:tcPr>
          <w:p w14:paraId="5C87C3B8"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B9"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r w:rsidR="008648D3" w:rsidRPr="00304AAB">
              <w:rPr>
                <w:rFonts w:ascii="Verdana" w:hAnsi="Verdana"/>
                <w:sz w:val="14"/>
                <w:szCs w:val="14"/>
                <w:lang w:val="en-US"/>
              </w:rPr>
              <w:t xml:space="preserve"> / 230V single phase</w:t>
            </w:r>
          </w:p>
        </w:tc>
      </w:tr>
      <w:tr w:rsidR="00071372" w:rsidRPr="00304AAB" w14:paraId="5C87C3BD" w14:textId="77777777">
        <w:trPr>
          <w:tblHeader/>
        </w:trPr>
        <w:tc>
          <w:tcPr>
            <w:tcW w:w="2591" w:type="pct"/>
            <w:vAlign w:val="center"/>
          </w:tcPr>
          <w:p w14:paraId="5C87C3BB"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range</w:t>
            </w:r>
          </w:p>
        </w:tc>
        <w:tc>
          <w:tcPr>
            <w:tcW w:w="2409" w:type="pct"/>
            <w:vAlign w:val="center"/>
          </w:tcPr>
          <w:p w14:paraId="5C87C3BC" w14:textId="43B8C0D9" w:rsidR="00071372" w:rsidRPr="00304AAB" w:rsidRDefault="009B6ACE"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Pr>
                <w:rFonts w:ascii="Verdana" w:hAnsi="Verdana"/>
                <w:sz w:val="14"/>
                <w:szCs w:val="14"/>
                <w:lang w:val="en-US"/>
              </w:rPr>
              <w:t xml:space="preserve">320 </w:t>
            </w:r>
            <w:r w:rsidR="00451B9E">
              <w:rPr>
                <w:rFonts w:ascii="Verdana" w:hAnsi="Verdana"/>
                <w:sz w:val="14"/>
                <w:szCs w:val="14"/>
                <w:lang w:val="en-US"/>
              </w:rPr>
              <w:t>–</w:t>
            </w:r>
            <w:r>
              <w:rPr>
                <w:rFonts w:ascii="Verdana" w:hAnsi="Verdana"/>
                <w:sz w:val="14"/>
                <w:szCs w:val="14"/>
                <w:lang w:val="en-US"/>
              </w:rPr>
              <w:t xml:space="preserve"> </w:t>
            </w:r>
            <w:r w:rsidR="00451B9E">
              <w:rPr>
                <w:rFonts w:ascii="Verdana" w:hAnsi="Verdana"/>
                <w:sz w:val="14"/>
                <w:szCs w:val="14"/>
                <w:lang w:val="en-US"/>
              </w:rPr>
              <w:t>480 VAC</w:t>
            </w:r>
            <w:r w:rsidR="00071372" w:rsidRPr="00304AAB">
              <w:rPr>
                <w:rFonts w:ascii="Verdana" w:hAnsi="Verdana"/>
                <w:sz w:val="14"/>
                <w:szCs w:val="14"/>
                <w:lang w:val="en-US"/>
              </w:rPr>
              <w:t xml:space="preserve">  </w:t>
            </w:r>
          </w:p>
        </w:tc>
      </w:tr>
      <w:tr w:rsidR="00071372" w:rsidRPr="00304AAB" w14:paraId="5C87C3C1" w14:textId="77777777">
        <w:trPr>
          <w:tblHeader/>
        </w:trPr>
        <w:tc>
          <w:tcPr>
            <w:tcW w:w="2591" w:type="pct"/>
            <w:vAlign w:val="center"/>
          </w:tcPr>
          <w:p w14:paraId="5C87C3BE" w14:textId="77777777"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w:t>
            </w:r>
            <w:r w:rsidR="00635681" w:rsidRPr="00304AAB">
              <w:rPr>
                <w:rFonts w:ascii="Verdana" w:hAnsi="Verdana"/>
                <w:sz w:val="14"/>
                <w:szCs w:val="14"/>
                <w:lang w:val="en-US"/>
              </w:rPr>
              <w:t>cy</w:t>
            </w:r>
          </w:p>
        </w:tc>
        <w:tc>
          <w:tcPr>
            <w:tcW w:w="2409" w:type="pct"/>
            <w:vAlign w:val="center"/>
          </w:tcPr>
          <w:p w14:paraId="5C87C3BF"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sidRPr="00304AAB">
              <w:rPr>
                <w:rFonts w:ascii="Verdana" w:hAnsi="Verdana"/>
                <w:sz w:val="14"/>
                <w:szCs w:val="14"/>
                <w:lang w:val="en-US"/>
              </w:rPr>
              <w:t xml:space="preserve">50 Hz o 60Hz </w:t>
            </w:r>
          </w:p>
          <w:p w14:paraId="5C87C3C0"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lang w:val="en-US"/>
              </w:rPr>
            </w:pPr>
            <w:r w:rsidRPr="00304AAB">
              <w:rPr>
                <w:rFonts w:ascii="Verdana" w:hAnsi="Verdana"/>
                <w:sz w:val="14"/>
                <w:szCs w:val="14"/>
                <w:lang w:val="en-US"/>
              </w:rPr>
              <w:t>(autosensing)</w:t>
            </w:r>
          </w:p>
        </w:tc>
      </w:tr>
      <w:tr w:rsidR="00071372" w:rsidRPr="00304AAB" w14:paraId="5C87C3C4" w14:textId="77777777">
        <w:trPr>
          <w:tblHeader/>
        </w:trPr>
        <w:tc>
          <w:tcPr>
            <w:tcW w:w="2591" w:type="pct"/>
            <w:vAlign w:val="center"/>
          </w:tcPr>
          <w:p w14:paraId="5C87C3C2" w14:textId="77777777"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THDI</w:t>
            </w:r>
            <w:r w:rsidRPr="00304AAB">
              <w:rPr>
                <w:rFonts w:ascii="Verdana" w:hAnsi="Verdana"/>
                <w:sz w:val="14"/>
                <w:szCs w:val="14"/>
                <w:vertAlign w:val="subscript"/>
                <w:lang w:val="en-US"/>
              </w:rPr>
              <w:t>in</w:t>
            </w:r>
            <w:proofErr w:type="spellEnd"/>
          </w:p>
        </w:tc>
        <w:tc>
          <w:tcPr>
            <w:tcW w:w="2409" w:type="pct"/>
            <w:vAlign w:val="center"/>
          </w:tcPr>
          <w:p w14:paraId="5C87C3C3"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&lt; 3% al 100% </w:t>
            </w:r>
            <w:r w:rsidR="00635681" w:rsidRPr="00304AAB">
              <w:rPr>
                <w:rFonts w:ascii="Verdana" w:hAnsi="Verdana"/>
                <w:sz w:val="14"/>
                <w:szCs w:val="14"/>
                <w:lang w:val="en-US"/>
              </w:rPr>
              <w:t>of nominal load</w:t>
            </w:r>
          </w:p>
        </w:tc>
      </w:tr>
      <w:tr w:rsidR="00071372" w:rsidRPr="00E00CE5" w14:paraId="5C87C3C7" w14:textId="77777777">
        <w:trPr>
          <w:tblHeader/>
        </w:trPr>
        <w:tc>
          <w:tcPr>
            <w:tcW w:w="2591" w:type="pct"/>
            <w:vAlign w:val="center"/>
          </w:tcPr>
          <w:p w14:paraId="5C87C3C5"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Power Factor</w:t>
            </w:r>
            <w:r w:rsidR="00071372" w:rsidRPr="00304AAB">
              <w:rPr>
                <w:rFonts w:ascii="Verdana" w:hAnsi="Verdana"/>
                <w:sz w:val="14"/>
                <w:szCs w:val="14"/>
                <w:lang w:val="en-US"/>
              </w:rPr>
              <w:t xml:space="preserve"> </w:t>
            </w:r>
          </w:p>
        </w:tc>
        <w:tc>
          <w:tcPr>
            <w:tcW w:w="2409" w:type="pct"/>
            <w:vAlign w:val="center"/>
          </w:tcPr>
          <w:p w14:paraId="5C87C3C6" w14:textId="21CB1D8D" w:rsidR="00071372" w:rsidRPr="00304AAB" w:rsidRDefault="00071372"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&gt; 0.99 </w:t>
            </w:r>
          </w:p>
        </w:tc>
      </w:tr>
      <w:tr w:rsidR="00071372" w:rsidRPr="001D1630" w14:paraId="5C87C3C9" w14:textId="77777777">
        <w:trPr>
          <w:tblHeader/>
        </w:trPr>
        <w:tc>
          <w:tcPr>
            <w:tcW w:w="5000" w:type="pct"/>
            <w:gridSpan w:val="2"/>
            <w:shd w:val="clear" w:color="auto" w:fill="404040"/>
            <w:vAlign w:val="center"/>
          </w:tcPr>
          <w:p w14:paraId="5C87C3C8" w14:textId="77777777" w:rsidR="00071372" w:rsidRPr="00304AAB" w:rsidRDefault="00635681" w:rsidP="00C91DD6">
            <w:pPr>
              <w:pStyle w:val="Titolo2"/>
              <w:spacing w:before="40" w:after="40"/>
              <w:ind w:left="868" w:hanging="868"/>
              <w:jc w:val="both"/>
              <w:rPr>
                <w:color w:val="FFFFFF"/>
                <w:sz w:val="16"/>
                <w:szCs w:val="14"/>
                <w:lang w:val="en-US"/>
              </w:rPr>
            </w:pPr>
            <w:bookmarkStart w:id="116" w:name="_Toc466804746"/>
            <w:bookmarkStart w:id="117" w:name="_Toc467237305"/>
            <w:bookmarkStart w:id="118" w:name="_Toc65556666"/>
            <w:bookmarkStart w:id="119" w:name="_Toc69807242"/>
            <w:bookmarkStart w:id="120" w:name="_Toc17365828"/>
            <w:r w:rsidRPr="00304AAB">
              <w:rPr>
                <w:color w:val="FFFFFF"/>
                <w:sz w:val="16"/>
                <w:szCs w:val="14"/>
                <w:lang w:val="en-US"/>
              </w:rPr>
              <w:t>Output</w:t>
            </w:r>
            <w:r w:rsidR="00071372" w:rsidRPr="00304AAB">
              <w:rPr>
                <w:color w:val="FFFFFF"/>
                <w:sz w:val="16"/>
                <w:szCs w:val="14"/>
                <w:lang w:val="en-US"/>
              </w:rPr>
              <w:t xml:space="preserve"> </w:t>
            </w:r>
            <w:bookmarkEnd w:id="116"/>
            <w:bookmarkEnd w:id="117"/>
            <w:bookmarkEnd w:id="118"/>
            <w:bookmarkEnd w:id="119"/>
            <w:r w:rsidR="00C91DD6" w:rsidRPr="00304AAB">
              <w:rPr>
                <w:color w:val="FFFFFF"/>
                <w:sz w:val="16"/>
                <w:szCs w:val="14"/>
                <w:lang w:val="en-US"/>
              </w:rPr>
              <w:t xml:space="preserve">with mains </w:t>
            </w:r>
            <w:r w:rsidRPr="00304AAB">
              <w:rPr>
                <w:color w:val="FFFFFF"/>
                <w:sz w:val="16"/>
                <w:szCs w:val="14"/>
                <w:lang w:val="en-US"/>
              </w:rPr>
              <w:t>(AC-AC)</w:t>
            </w:r>
            <w:bookmarkEnd w:id="120"/>
          </w:p>
        </w:tc>
      </w:tr>
      <w:tr w:rsidR="00071372" w:rsidRPr="00304AAB" w14:paraId="5C87C3CC" w14:textId="77777777">
        <w:trPr>
          <w:tblHeader/>
        </w:trPr>
        <w:tc>
          <w:tcPr>
            <w:tcW w:w="2591" w:type="pct"/>
            <w:vAlign w:val="center"/>
          </w:tcPr>
          <w:p w14:paraId="5C87C3CA" w14:textId="77777777" w:rsidR="00071372" w:rsidRPr="00304AAB" w:rsidRDefault="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CB"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p>
        </w:tc>
      </w:tr>
      <w:tr w:rsidR="00071372" w:rsidRPr="00304AAB" w14:paraId="5C87C3CF" w14:textId="77777777">
        <w:trPr>
          <w:tblHeader/>
        </w:trPr>
        <w:tc>
          <w:tcPr>
            <w:tcW w:w="2591" w:type="pct"/>
            <w:vAlign w:val="center"/>
          </w:tcPr>
          <w:p w14:paraId="5C87C3CD"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power</w:t>
            </w:r>
          </w:p>
        </w:tc>
        <w:tc>
          <w:tcPr>
            <w:tcW w:w="2409" w:type="pct"/>
            <w:vAlign w:val="center"/>
          </w:tcPr>
          <w:p w14:paraId="5C87C3CE" w14:textId="5892EE95" w:rsidR="00071372" w:rsidRPr="000C061D" w:rsidRDefault="00451B9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lang w:val="en-US"/>
              </w:rPr>
            </w:pPr>
            <w:r w:rsidRPr="000C061D">
              <w:rPr>
                <w:rFonts w:ascii="Verdana" w:hAnsi="Verdana"/>
                <w:b/>
                <w:bCs/>
                <w:color w:val="FFFFFF" w:themeColor="background1"/>
                <w:sz w:val="14"/>
                <w:szCs w:val="14"/>
                <w:highlight w:val="red"/>
                <w:lang w:val="en-US"/>
              </w:rPr>
              <w:t>420</w:t>
            </w:r>
            <w:r w:rsidR="00A16E2C" w:rsidRPr="000C061D">
              <w:rPr>
                <w:rFonts w:ascii="Verdana" w:hAnsi="Verdana"/>
                <w:b/>
                <w:bCs/>
                <w:color w:val="FFFFFF" w:themeColor="background1"/>
                <w:sz w:val="14"/>
                <w:szCs w:val="14"/>
                <w:highlight w:val="red"/>
                <w:lang w:val="en-US"/>
              </w:rPr>
              <w:t>.000 VA</w:t>
            </w:r>
          </w:p>
        </w:tc>
      </w:tr>
      <w:tr w:rsidR="00451B9E" w:rsidRPr="00304AAB" w14:paraId="5C87C3D2" w14:textId="77777777">
        <w:trPr>
          <w:tblHeader/>
        </w:trPr>
        <w:tc>
          <w:tcPr>
            <w:tcW w:w="2591" w:type="pct"/>
            <w:vAlign w:val="center"/>
          </w:tcPr>
          <w:p w14:paraId="5C87C3D0" w14:textId="77777777" w:rsidR="00451B9E" w:rsidRPr="00304AAB" w:rsidRDefault="00451B9E" w:rsidP="00451B9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Active power</w:t>
            </w:r>
          </w:p>
        </w:tc>
        <w:tc>
          <w:tcPr>
            <w:tcW w:w="2409" w:type="pct"/>
            <w:vAlign w:val="center"/>
          </w:tcPr>
          <w:p w14:paraId="5C87C3D1" w14:textId="5FDE26C5" w:rsidR="00451B9E" w:rsidRPr="000C061D" w:rsidRDefault="00451B9E" w:rsidP="00451B9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color w:val="FFFFFF" w:themeColor="background1"/>
                <w:sz w:val="14"/>
                <w:szCs w:val="14"/>
                <w:lang w:val="en-US"/>
              </w:rPr>
            </w:pPr>
            <w:r w:rsidRPr="000C061D">
              <w:rPr>
                <w:rFonts w:ascii="Verdana" w:hAnsi="Verdana"/>
                <w:b/>
                <w:bCs/>
                <w:color w:val="FFFFFF" w:themeColor="background1"/>
                <w:sz w:val="14"/>
                <w:szCs w:val="14"/>
                <w:highlight w:val="red"/>
                <w:lang w:val="en-US"/>
              </w:rPr>
              <w:t>420.000 VA</w:t>
            </w:r>
          </w:p>
        </w:tc>
      </w:tr>
      <w:tr w:rsidR="006A7AF3" w:rsidRPr="00304AAB" w14:paraId="5C87C3D5" w14:textId="77777777">
        <w:trPr>
          <w:tblHeader/>
        </w:trPr>
        <w:tc>
          <w:tcPr>
            <w:tcW w:w="2591" w:type="pct"/>
            <w:vAlign w:val="center"/>
          </w:tcPr>
          <w:p w14:paraId="5C87C3D3" w14:textId="77777777" w:rsidR="006A7AF3" w:rsidRPr="00304AAB" w:rsidRDefault="00E72676"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AC-AC</w:t>
            </w:r>
            <w:r w:rsidR="006A7AF3" w:rsidRPr="00304AAB">
              <w:rPr>
                <w:rFonts w:ascii="Verdana" w:hAnsi="Verdana"/>
                <w:sz w:val="14"/>
                <w:szCs w:val="14"/>
                <w:lang w:val="en-US"/>
              </w:rPr>
              <w:t xml:space="preserve"> Efficiency</w:t>
            </w:r>
            <w:r w:rsidRPr="00304AAB">
              <w:rPr>
                <w:rFonts w:ascii="Verdana" w:hAnsi="Verdana"/>
                <w:sz w:val="14"/>
                <w:szCs w:val="14"/>
                <w:lang w:val="en-US"/>
              </w:rPr>
              <w:t xml:space="preserve"> (On Line)</w:t>
            </w:r>
          </w:p>
        </w:tc>
        <w:tc>
          <w:tcPr>
            <w:tcW w:w="2409" w:type="pct"/>
            <w:vAlign w:val="center"/>
          </w:tcPr>
          <w:p w14:paraId="5C87C3D4" w14:textId="49DAE654" w:rsidR="006A7AF3" w:rsidRPr="00304AAB" w:rsidRDefault="006A7A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 to 96%</w:t>
            </w:r>
          </w:p>
        </w:tc>
      </w:tr>
      <w:tr w:rsidR="00071372" w:rsidRPr="00304AAB" w14:paraId="5C87C3D8" w14:textId="77777777">
        <w:trPr>
          <w:tblHeader/>
        </w:trPr>
        <w:tc>
          <w:tcPr>
            <w:tcW w:w="2591" w:type="pct"/>
            <w:vAlign w:val="center"/>
          </w:tcPr>
          <w:p w14:paraId="5C87C3D6"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variation</w:t>
            </w:r>
            <w:r w:rsidR="00071372" w:rsidRPr="00304AAB">
              <w:rPr>
                <w:rFonts w:ascii="Verdana" w:hAnsi="Verdana"/>
                <w:sz w:val="14"/>
                <w:szCs w:val="14"/>
                <w:lang w:val="en-US"/>
              </w:rPr>
              <w:t xml:space="preserve"> (static)</w:t>
            </w:r>
          </w:p>
        </w:tc>
        <w:tc>
          <w:tcPr>
            <w:tcW w:w="2409" w:type="pct"/>
            <w:vAlign w:val="center"/>
          </w:tcPr>
          <w:p w14:paraId="5C87C3D7"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w:t>
            </w:r>
          </w:p>
        </w:tc>
      </w:tr>
      <w:tr w:rsidR="00071372" w:rsidRPr="00304AAB" w14:paraId="5C87C3DB" w14:textId="77777777">
        <w:trPr>
          <w:tblHeader/>
        </w:trPr>
        <w:tc>
          <w:tcPr>
            <w:tcW w:w="2591" w:type="pct"/>
            <w:vAlign w:val="center"/>
          </w:tcPr>
          <w:p w14:paraId="5C87C3D9" w14:textId="77777777" w:rsidR="00071372" w:rsidRPr="00304AAB" w:rsidRDefault="00635681" w:rsidP="00635681">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Voltage variation</w:t>
            </w:r>
            <w:r w:rsidR="00071372" w:rsidRPr="00304AAB">
              <w:rPr>
                <w:rFonts w:ascii="Verdana" w:hAnsi="Verdana"/>
                <w:sz w:val="14"/>
                <w:szCs w:val="14"/>
                <w:lang w:val="en-US"/>
              </w:rPr>
              <w:t xml:space="preserve"> (d</w:t>
            </w:r>
            <w:r w:rsidRPr="00304AAB">
              <w:rPr>
                <w:rFonts w:ascii="Verdana" w:hAnsi="Verdana"/>
                <w:sz w:val="14"/>
                <w:szCs w:val="14"/>
                <w:lang w:val="en-US"/>
              </w:rPr>
              <w:t>y</w:t>
            </w:r>
            <w:r w:rsidR="00071372" w:rsidRPr="00304AAB">
              <w:rPr>
                <w:rFonts w:ascii="Verdana" w:hAnsi="Verdana"/>
                <w:sz w:val="14"/>
                <w:szCs w:val="14"/>
                <w:lang w:val="en-US"/>
              </w:rPr>
              <w:t>namic 0-100%; 100-0%)</w:t>
            </w:r>
          </w:p>
        </w:tc>
        <w:tc>
          <w:tcPr>
            <w:tcW w:w="2409" w:type="pct"/>
            <w:vAlign w:val="center"/>
          </w:tcPr>
          <w:p w14:paraId="5C87C3DA"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w:t>
            </w:r>
          </w:p>
        </w:tc>
      </w:tr>
      <w:tr w:rsidR="00071372" w:rsidRPr="00304AAB" w14:paraId="5C87C3DE" w14:textId="77777777">
        <w:trPr>
          <w:trHeight w:val="454"/>
          <w:tblHeader/>
        </w:trPr>
        <w:tc>
          <w:tcPr>
            <w:tcW w:w="2591" w:type="pct"/>
            <w:vAlign w:val="center"/>
          </w:tcPr>
          <w:p w14:paraId="5C87C3DC" w14:textId="77777777" w:rsidR="00071372" w:rsidRPr="00304AAB" w:rsidRDefault="00C91DD6"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THDv</w:t>
            </w:r>
            <w:proofErr w:type="spellEnd"/>
            <w:r w:rsidRPr="00304AAB">
              <w:rPr>
                <w:rFonts w:ascii="Verdana" w:hAnsi="Verdana"/>
                <w:sz w:val="14"/>
                <w:szCs w:val="14"/>
                <w:lang w:val="en-US"/>
              </w:rPr>
              <w:t xml:space="preserve"> on nominal power (linear load)</w:t>
            </w:r>
          </w:p>
        </w:tc>
        <w:tc>
          <w:tcPr>
            <w:tcW w:w="2409" w:type="pct"/>
            <w:vAlign w:val="center"/>
          </w:tcPr>
          <w:p w14:paraId="5C87C3DD" w14:textId="77777777" w:rsidR="00071372" w:rsidRPr="00FC19DD"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FC19DD">
              <w:rPr>
                <w:rFonts w:ascii="Verdana" w:hAnsi="Verdana"/>
                <w:sz w:val="14"/>
                <w:szCs w:val="14"/>
                <w:lang w:val="en-US"/>
              </w:rPr>
              <w:t>&lt; 0,5 %</w:t>
            </w:r>
          </w:p>
        </w:tc>
      </w:tr>
      <w:tr w:rsidR="00071372" w:rsidRPr="001D1630" w14:paraId="5C87C3E4" w14:textId="77777777">
        <w:trPr>
          <w:tblHeader/>
        </w:trPr>
        <w:tc>
          <w:tcPr>
            <w:tcW w:w="2591" w:type="pct"/>
            <w:vAlign w:val="center"/>
          </w:tcPr>
          <w:p w14:paraId="5C87C3E2" w14:textId="77777777" w:rsidR="00071372" w:rsidRPr="00304AAB" w:rsidRDefault="00071372"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w:t>
            </w:r>
            <w:r w:rsidR="00C91DD6" w:rsidRPr="00304AAB">
              <w:rPr>
                <w:rFonts w:ascii="Verdana" w:hAnsi="Verdana"/>
                <w:sz w:val="14"/>
                <w:szCs w:val="14"/>
                <w:lang w:val="en-US"/>
              </w:rPr>
              <w:t>cy</w:t>
            </w:r>
          </w:p>
        </w:tc>
        <w:tc>
          <w:tcPr>
            <w:tcW w:w="2409" w:type="pct"/>
            <w:vAlign w:val="center"/>
          </w:tcPr>
          <w:p w14:paraId="5C87C3E3" w14:textId="77777777" w:rsidR="00071372" w:rsidRPr="00FC19DD" w:rsidRDefault="00C91DD6"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FC19DD">
              <w:rPr>
                <w:rFonts w:ascii="Verdana" w:hAnsi="Verdana"/>
                <w:sz w:val="14"/>
                <w:szCs w:val="14"/>
                <w:lang w:val="en-US"/>
              </w:rPr>
              <w:t>50 Hz o 60 Hz (autosensing or selectable</w:t>
            </w:r>
            <w:r w:rsidR="00071372" w:rsidRPr="00FC19DD">
              <w:rPr>
                <w:rFonts w:ascii="Verdana" w:hAnsi="Verdana"/>
                <w:sz w:val="14"/>
                <w:szCs w:val="14"/>
                <w:lang w:val="en-US"/>
              </w:rPr>
              <w:t>)</w:t>
            </w:r>
          </w:p>
        </w:tc>
      </w:tr>
      <w:tr w:rsidR="00C91DD6" w:rsidRPr="001D1630" w14:paraId="5C87C3E8" w14:textId="77777777">
        <w:trPr>
          <w:tblHeader/>
        </w:trPr>
        <w:tc>
          <w:tcPr>
            <w:tcW w:w="2591" w:type="pct"/>
            <w:vAlign w:val="center"/>
          </w:tcPr>
          <w:p w14:paraId="5C87C3E5" w14:textId="77777777" w:rsidR="00C91DD6"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 tolerance</w:t>
            </w:r>
          </w:p>
        </w:tc>
        <w:tc>
          <w:tcPr>
            <w:tcW w:w="2409" w:type="pct"/>
            <w:vAlign w:val="center"/>
          </w:tcPr>
          <w:p w14:paraId="5C87C3E6" w14:textId="77777777" w:rsidR="00C91DD6" w:rsidRPr="00FC19DD"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jc w:val="both"/>
              <w:rPr>
                <w:rFonts w:ascii="Verdana" w:hAnsi="Verdana"/>
                <w:sz w:val="14"/>
                <w:szCs w:val="14"/>
                <w:lang w:val="en-US"/>
              </w:rPr>
            </w:pPr>
            <w:r w:rsidRPr="00FC19DD">
              <w:rPr>
                <w:rFonts w:ascii="Verdana" w:hAnsi="Verdana"/>
                <w:sz w:val="14"/>
                <w:szCs w:val="14"/>
                <w:lang w:val="en-US"/>
              </w:rPr>
              <w:t xml:space="preserve">Synchronized with input frequency or </w:t>
            </w:r>
          </w:p>
          <w:p w14:paraId="5C87C3E7" w14:textId="77777777" w:rsidR="00C91DD6" w:rsidRPr="00451B9E"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highlight w:val="yellow"/>
                <w:lang w:val="en-US"/>
              </w:rPr>
            </w:pPr>
            <w:r w:rsidRPr="00FC19DD">
              <w:rPr>
                <w:rFonts w:ascii="Verdana" w:hAnsi="Verdana"/>
                <w:sz w:val="14"/>
                <w:szCs w:val="14"/>
                <w:lang w:val="en-US"/>
              </w:rPr>
              <w:sym w:font="Symbol" w:char="F0B1"/>
            </w:r>
            <w:r w:rsidRPr="00FC19DD">
              <w:rPr>
                <w:rFonts w:ascii="Verdana" w:hAnsi="Verdana"/>
                <w:sz w:val="14"/>
                <w:szCs w:val="14"/>
                <w:lang w:val="en-US"/>
              </w:rPr>
              <w:t xml:space="preserve"> 1% free run</w:t>
            </w:r>
          </w:p>
        </w:tc>
      </w:tr>
      <w:tr w:rsidR="00C91DD6" w:rsidRPr="00304AAB" w14:paraId="5C87C3EB" w14:textId="77777777">
        <w:trPr>
          <w:tblHeader/>
        </w:trPr>
        <w:tc>
          <w:tcPr>
            <w:tcW w:w="2591" w:type="pct"/>
            <w:vAlign w:val="center"/>
          </w:tcPr>
          <w:p w14:paraId="5C87C3E9" w14:textId="77777777" w:rsidR="00C91DD6"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Current Crest Factor</w:t>
            </w:r>
          </w:p>
        </w:tc>
        <w:tc>
          <w:tcPr>
            <w:tcW w:w="2409" w:type="pct"/>
            <w:vAlign w:val="center"/>
          </w:tcPr>
          <w:p w14:paraId="5C87C3EA" w14:textId="77777777" w:rsidR="00C91DD6" w:rsidRPr="00304AAB" w:rsidRDefault="00C91DD6" w:rsidP="008648D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3:1 accordingly with IEC </w:t>
            </w:r>
            <w:r w:rsidR="009459CD" w:rsidRPr="00304AAB">
              <w:rPr>
                <w:rFonts w:ascii="Verdana" w:hAnsi="Verdana"/>
                <w:sz w:val="14"/>
                <w:szCs w:val="14"/>
                <w:lang w:val="en-US"/>
              </w:rPr>
              <w:t>EN</w:t>
            </w:r>
            <w:r w:rsidRPr="00304AAB">
              <w:rPr>
                <w:rFonts w:ascii="Verdana" w:hAnsi="Verdana"/>
                <w:sz w:val="14"/>
                <w:szCs w:val="14"/>
                <w:lang w:val="en-US"/>
              </w:rPr>
              <w:t>62040-3</w:t>
            </w:r>
          </w:p>
        </w:tc>
      </w:tr>
      <w:tr w:rsidR="00C91DD6" w:rsidRPr="001D1630" w14:paraId="5C87C3F2" w14:textId="77777777">
        <w:trPr>
          <w:trHeight w:val="695"/>
          <w:tblHeader/>
        </w:trPr>
        <w:tc>
          <w:tcPr>
            <w:tcW w:w="2591" w:type="pct"/>
            <w:tcBorders>
              <w:bottom w:val="single" w:sz="4" w:space="0" w:color="auto"/>
            </w:tcBorders>
            <w:vAlign w:val="center"/>
          </w:tcPr>
          <w:p w14:paraId="5C87C3EE" w14:textId="2DE7384C" w:rsidR="00C33C3C" w:rsidRPr="00304AAB" w:rsidRDefault="00C33C3C" w:rsidP="00145068">
            <w:pPr>
              <w:pStyle w:val="Rientrocorpodeltesto"/>
              <w:spacing w:before="40" w:after="40"/>
              <w:jc w:val="both"/>
              <w:rPr>
                <w:rFonts w:ascii="Verdana" w:hAnsi="Verdana"/>
                <w:sz w:val="14"/>
                <w:szCs w:val="14"/>
                <w:lang w:val="en-US"/>
              </w:rPr>
            </w:pPr>
            <w:r w:rsidRPr="00304AAB">
              <w:rPr>
                <w:rFonts w:ascii="Verdana" w:hAnsi="Verdana"/>
                <w:sz w:val="14"/>
                <w:szCs w:val="14"/>
                <w:lang w:val="en-US"/>
              </w:rPr>
              <w:t>Overload capability:</w:t>
            </w:r>
          </w:p>
          <w:p w14:paraId="5C87C3EF" w14:textId="77777777" w:rsidR="00C91DD6" w:rsidRPr="00304AAB" w:rsidRDefault="00C91DD6">
            <w:pPr>
              <w:pStyle w:val="Rientrocorpodeltesto"/>
              <w:tabs>
                <w:tab w:val="clear" w:pos="1584"/>
              </w:tabs>
              <w:spacing w:before="0" w:after="60"/>
              <w:ind w:left="-357"/>
              <w:jc w:val="both"/>
              <w:rPr>
                <w:rFonts w:ascii="Verdana" w:hAnsi="Verdana"/>
                <w:sz w:val="14"/>
                <w:szCs w:val="14"/>
                <w:lang w:val="en-US"/>
              </w:rPr>
            </w:pPr>
          </w:p>
        </w:tc>
        <w:tc>
          <w:tcPr>
            <w:tcW w:w="2409" w:type="pct"/>
            <w:tcBorders>
              <w:bottom w:val="single" w:sz="4" w:space="0" w:color="auto"/>
            </w:tcBorders>
            <w:vAlign w:val="center"/>
          </w:tcPr>
          <w:p w14:paraId="5C87C3F0" w14:textId="54E3FDDD" w:rsidR="00C91DD6" w:rsidRPr="00304AAB" w:rsidRDefault="00396187">
            <w:pPr>
              <w:pStyle w:val="Corpodeltesto3"/>
              <w:spacing w:after="0"/>
              <w:jc w:val="both"/>
              <w:rPr>
                <w:rFonts w:ascii="Verdana" w:hAnsi="Verdana"/>
                <w:sz w:val="14"/>
                <w:szCs w:val="14"/>
                <w:lang w:val="en-US"/>
              </w:rPr>
            </w:pPr>
            <w:r>
              <w:rPr>
                <w:rFonts w:ascii="Verdana" w:hAnsi="Verdana"/>
                <w:sz w:val="14"/>
                <w:szCs w:val="14"/>
                <w:lang w:val="en-US"/>
              </w:rPr>
              <w:t>≤</w:t>
            </w:r>
            <w:r w:rsidR="00C91DD6" w:rsidRPr="00304AAB">
              <w:rPr>
                <w:rFonts w:ascii="Verdana" w:hAnsi="Verdana"/>
                <w:sz w:val="14"/>
                <w:szCs w:val="14"/>
                <w:lang w:val="en-US"/>
              </w:rPr>
              <w:t>1</w:t>
            </w:r>
            <w:r w:rsidR="00451B9E">
              <w:rPr>
                <w:rFonts w:ascii="Verdana" w:hAnsi="Verdana"/>
                <w:sz w:val="14"/>
                <w:szCs w:val="14"/>
                <w:lang w:val="en-US"/>
              </w:rPr>
              <w:t>10</w:t>
            </w:r>
            <w:r w:rsidR="00C91DD6" w:rsidRPr="00304AAB">
              <w:rPr>
                <w:rFonts w:ascii="Verdana" w:hAnsi="Verdana"/>
                <w:sz w:val="14"/>
                <w:szCs w:val="14"/>
                <w:lang w:val="en-US"/>
              </w:rPr>
              <w:t>%</w:t>
            </w:r>
            <w:r>
              <w:rPr>
                <w:rFonts w:ascii="Verdana" w:hAnsi="Verdana"/>
                <w:sz w:val="14"/>
                <w:szCs w:val="14"/>
                <w:lang w:val="en-US"/>
              </w:rPr>
              <w:t xml:space="preserve"> </w:t>
            </w:r>
            <w:r w:rsidR="00451B9E">
              <w:rPr>
                <w:rFonts w:ascii="Verdana" w:hAnsi="Verdana"/>
                <w:sz w:val="14"/>
                <w:szCs w:val="14"/>
                <w:lang w:val="en-US"/>
              </w:rPr>
              <w:t>@</w:t>
            </w:r>
            <w:r>
              <w:rPr>
                <w:rFonts w:ascii="Verdana" w:hAnsi="Verdana"/>
                <w:sz w:val="14"/>
                <w:szCs w:val="14"/>
                <w:lang w:val="en-US"/>
              </w:rPr>
              <w:t>60min</w:t>
            </w:r>
            <w:r w:rsidR="00C91DD6" w:rsidRPr="00304AAB">
              <w:rPr>
                <w:rFonts w:ascii="Verdana" w:hAnsi="Verdana"/>
                <w:sz w:val="14"/>
                <w:szCs w:val="14"/>
                <w:lang w:val="en-US"/>
              </w:rPr>
              <w:t xml:space="preserve"> load rate with no bypass intervention</w:t>
            </w:r>
          </w:p>
          <w:p w14:paraId="3E606B44" w14:textId="2706DB21" w:rsidR="00396187" w:rsidRDefault="00396187" w:rsidP="00396187">
            <w:pPr>
              <w:pStyle w:val="Corpodeltesto3"/>
              <w:spacing w:after="0"/>
              <w:jc w:val="both"/>
              <w:rPr>
                <w:rFonts w:ascii="Verdana" w:hAnsi="Verdana"/>
                <w:sz w:val="14"/>
                <w:szCs w:val="14"/>
                <w:lang w:val="en-US"/>
              </w:rPr>
            </w:pPr>
            <w:r w:rsidRPr="00304AAB">
              <w:rPr>
                <w:rFonts w:ascii="Verdana" w:hAnsi="Verdana"/>
                <w:sz w:val="14"/>
                <w:szCs w:val="14"/>
                <w:lang w:val="en-US"/>
              </w:rPr>
              <w:t>1</w:t>
            </w:r>
            <w:r>
              <w:rPr>
                <w:rFonts w:ascii="Verdana" w:hAnsi="Verdana"/>
                <w:sz w:val="14"/>
                <w:szCs w:val="14"/>
                <w:lang w:val="en-US"/>
              </w:rPr>
              <w:t>11</w:t>
            </w:r>
            <w:r w:rsidRPr="00304AAB">
              <w:rPr>
                <w:rFonts w:ascii="Verdana" w:hAnsi="Verdana"/>
                <w:sz w:val="14"/>
                <w:szCs w:val="14"/>
                <w:lang w:val="en-US"/>
              </w:rPr>
              <w:t>%</w:t>
            </w:r>
            <w:r>
              <w:rPr>
                <w:rFonts w:ascii="Verdana" w:hAnsi="Verdana"/>
                <w:sz w:val="14"/>
                <w:szCs w:val="14"/>
                <w:lang w:val="en-US"/>
              </w:rPr>
              <w:t xml:space="preserve"> to</w:t>
            </w:r>
            <w:r w:rsidR="00DA64B8">
              <w:rPr>
                <w:rFonts w:ascii="Verdana" w:hAnsi="Verdana"/>
                <w:sz w:val="14"/>
                <w:szCs w:val="14"/>
                <w:lang w:val="en-US"/>
              </w:rPr>
              <w:t xml:space="preserve"> 125%</w:t>
            </w:r>
            <w:r>
              <w:rPr>
                <w:rFonts w:ascii="Verdana" w:hAnsi="Verdana"/>
                <w:sz w:val="14"/>
                <w:szCs w:val="14"/>
                <w:lang w:val="en-US"/>
              </w:rPr>
              <w:t xml:space="preserve"> @</w:t>
            </w:r>
            <w:r w:rsidR="00DA64B8">
              <w:rPr>
                <w:rFonts w:ascii="Verdana" w:hAnsi="Verdana"/>
                <w:sz w:val="14"/>
                <w:szCs w:val="14"/>
                <w:lang w:val="en-US"/>
              </w:rPr>
              <w:t>1</w:t>
            </w:r>
            <w:r>
              <w:rPr>
                <w:rFonts w:ascii="Verdana" w:hAnsi="Verdana"/>
                <w:sz w:val="14"/>
                <w:szCs w:val="14"/>
                <w:lang w:val="en-US"/>
              </w:rPr>
              <w:t>0min</w:t>
            </w:r>
            <w:r w:rsidRPr="00304AAB">
              <w:rPr>
                <w:rFonts w:ascii="Verdana" w:hAnsi="Verdana"/>
                <w:sz w:val="14"/>
                <w:szCs w:val="14"/>
                <w:lang w:val="en-US"/>
              </w:rPr>
              <w:t xml:space="preserve"> load rate with no bypass intervention</w:t>
            </w:r>
          </w:p>
          <w:p w14:paraId="5C87C3F1" w14:textId="0C72A2B4" w:rsidR="00C91DD6" w:rsidRPr="00304AAB" w:rsidRDefault="00DA64B8" w:rsidP="008648D3">
            <w:pPr>
              <w:pStyle w:val="Corpodeltesto3"/>
              <w:spacing w:after="0"/>
              <w:jc w:val="both"/>
              <w:rPr>
                <w:rFonts w:ascii="Verdana" w:hAnsi="Verdana"/>
                <w:sz w:val="14"/>
                <w:szCs w:val="14"/>
                <w:lang w:val="en-US"/>
              </w:rPr>
            </w:pPr>
            <w:r w:rsidRPr="00304AAB">
              <w:rPr>
                <w:rFonts w:ascii="Verdana" w:hAnsi="Verdana"/>
                <w:sz w:val="14"/>
                <w:szCs w:val="14"/>
                <w:lang w:val="en-US"/>
              </w:rPr>
              <w:t>1</w:t>
            </w:r>
            <w:r>
              <w:rPr>
                <w:rFonts w:ascii="Verdana" w:hAnsi="Verdana"/>
                <w:sz w:val="14"/>
                <w:szCs w:val="14"/>
                <w:lang w:val="en-US"/>
              </w:rPr>
              <w:t>26</w:t>
            </w:r>
            <w:r w:rsidRPr="00304AAB">
              <w:rPr>
                <w:rFonts w:ascii="Verdana" w:hAnsi="Verdana"/>
                <w:sz w:val="14"/>
                <w:szCs w:val="14"/>
                <w:lang w:val="en-US"/>
              </w:rPr>
              <w:t>%</w:t>
            </w:r>
            <w:r>
              <w:rPr>
                <w:rFonts w:ascii="Verdana" w:hAnsi="Verdana"/>
                <w:sz w:val="14"/>
                <w:szCs w:val="14"/>
                <w:lang w:val="en-US"/>
              </w:rPr>
              <w:t xml:space="preserve"> to 150% @1min</w:t>
            </w:r>
            <w:r w:rsidRPr="00304AAB">
              <w:rPr>
                <w:rFonts w:ascii="Verdana" w:hAnsi="Verdana"/>
                <w:sz w:val="14"/>
                <w:szCs w:val="14"/>
                <w:lang w:val="en-US"/>
              </w:rPr>
              <w:t xml:space="preserve"> load rate with no bypass intervention</w:t>
            </w:r>
          </w:p>
        </w:tc>
      </w:tr>
      <w:tr w:rsidR="00C91DD6" w:rsidRPr="001D1630" w14:paraId="5C87C3F4" w14:textId="77777777">
        <w:trPr>
          <w:tblHeader/>
        </w:trPr>
        <w:tc>
          <w:tcPr>
            <w:tcW w:w="5000" w:type="pct"/>
            <w:gridSpan w:val="2"/>
            <w:shd w:val="clear" w:color="auto" w:fill="404040"/>
            <w:vAlign w:val="center"/>
          </w:tcPr>
          <w:p w14:paraId="5C87C3F3" w14:textId="77777777" w:rsidR="00C91DD6" w:rsidRPr="00304AAB" w:rsidRDefault="00C91DD6" w:rsidP="00C91DD6">
            <w:pPr>
              <w:pStyle w:val="Titolo2"/>
              <w:spacing w:before="40" w:after="40"/>
              <w:ind w:left="868" w:hanging="868"/>
              <w:jc w:val="both"/>
              <w:rPr>
                <w:color w:val="FFFFFF"/>
                <w:sz w:val="16"/>
                <w:szCs w:val="14"/>
                <w:lang w:val="en-US"/>
              </w:rPr>
            </w:pPr>
            <w:bookmarkStart w:id="121" w:name="_Toc17365829"/>
            <w:r w:rsidRPr="00304AAB">
              <w:rPr>
                <w:color w:val="FFFFFF"/>
                <w:sz w:val="16"/>
                <w:szCs w:val="14"/>
                <w:lang w:val="en-US"/>
              </w:rPr>
              <w:t>Output in battery Run (DC-AC)</w:t>
            </w:r>
            <w:bookmarkEnd w:id="121"/>
          </w:p>
        </w:tc>
      </w:tr>
      <w:tr w:rsidR="00C91DD6" w:rsidRPr="00304AAB" w14:paraId="5C87C3F7" w14:textId="77777777">
        <w:trPr>
          <w:tblHeader/>
        </w:trPr>
        <w:tc>
          <w:tcPr>
            <w:tcW w:w="2591" w:type="pct"/>
            <w:vAlign w:val="center"/>
          </w:tcPr>
          <w:p w14:paraId="5C87C3F5"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voltage</w:t>
            </w:r>
          </w:p>
        </w:tc>
        <w:tc>
          <w:tcPr>
            <w:tcW w:w="2409" w:type="pct"/>
            <w:vAlign w:val="center"/>
          </w:tcPr>
          <w:p w14:paraId="5C87C3F6"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400 V three phase</w:t>
            </w:r>
          </w:p>
        </w:tc>
      </w:tr>
      <w:tr w:rsidR="00C91DD6" w:rsidRPr="00304AAB" w14:paraId="5C87C3FA" w14:textId="77777777">
        <w:trPr>
          <w:tblHeader/>
        </w:trPr>
        <w:tc>
          <w:tcPr>
            <w:tcW w:w="2591" w:type="pct"/>
            <w:vAlign w:val="center"/>
          </w:tcPr>
          <w:p w14:paraId="5C87C3F8"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power</w:t>
            </w:r>
          </w:p>
        </w:tc>
        <w:tc>
          <w:tcPr>
            <w:tcW w:w="2409" w:type="pct"/>
            <w:vAlign w:val="center"/>
          </w:tcPr>
          <w:p w14:paraId="5C87C3F9" w14:textId="34540A87" w:rsidR="00C91DD6" w:rsidRPr="000C061D" w:rsidRDefault="000C061D"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sidRPr="000C061D">
              <w:rPr>
                <w:rFonts w:ascii="Verdana" w:hAnsi="Verdana"/>
                <w:b/>
                <w:bCs/>
                <w:color w:val="FFFFFF" w:themeColor="background1"/>
                <w:sz w:val="14"/>
                <w:szCs w:val="14"/>
                <w:highlight w:val="red"/>
                <w:lang w:val="en-US"/>
              </w:rPr>
              <w:t>420</w:t>
            </w:r>
            <w:r w:rsidR="00A16E2C" w:rsidRPr="000C061D">
              <w:rPr>
                <w:rFonts w:ascii="Verdana" w:hAnsi="Verdana"/>
                <w:b/>
                <w:bCs/>
                <w:color w:val="FFFFFF" w:themeColor="background1"/>
                <w:sz w:val="14"/>
                <w:szCs w:val="14"/>
                <w:highlight w:val="red"/>
                <w:lang w:val="en-US"/>
              </w:rPr>
              <w:t>.000 VA</w:t>
            </w:r>
          </w:p>
        </w:tc>
      </w:tr>
      <w:tr w:rsidR="00C91DD6" w:rsidRPr="00304AAB" w14:paraId="5C87C3FD" w14:textId="77777777">
        <w:trPr>
          <w:tblHeader/>
        </w:trPr>
        <w:tc>
          <w:tcPr>
            <w:tcW w:w="2591" w:type="pct"/>
            <w:vAlign w:val="center"/>
          </w:tcPr>
          <w:p w14:paraId="5C87C3FB" w14:textId="77777777" w:rsidR="00C91DD6" w:rsidRPr="00304AAB" w:rsidRDefault="00C91DD6"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Active power</w:t>
            </w:r>
          </w:p>
        </w:tc>
        <w:tc>
          <w:tcPr>
            <w:tcW w:w="2409" w:type="pct"/>
            <w:vAlign w:val="center"/>
          </w:tcPr>
          <w:p w14:paraId="5C87C3FC" w14:textId="2396F3DC" w:rsidR="00C91DD6" w:rsidRPr="000C061D" w:rsidRDefault="000C061D" w:rsidP="00B86D5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sidRPr="000C061D">
              <w:rPr>
                <w:rFonts w:ascii="Verdana" w:hAnsi="Verdana"/>
                <w:b/>
                <w:bCs/>
                <w:color w:val="FFFFFF" w:themeColor="background1"/>
                <w:sz w:val="14"/>
                <w:szCs w:val="14"/>
                <w:highlight w:val="red"/>
                <w:lang w:val="en-US"/>
              </w:rPr>
              <w:t>420</w:t>
            </w:r>
            <w:r w:rsidR="00A16E2C" w:rsidRPr="000C061D">
              <w:rPr>
                <w:rFonts w:ascii="Verdana" w:hAnsi="Verdana"/>
                <w:b/>
                <w:bCs/>
                <w:color w:val="FFFFFF" w:themeColor="background1"/>
                <w:sz w:val="14"/>
                <w:szCs w:val="14"/>
                <w:highlight w:val="red"/>
                <w:lang w:val="en-US"/>
              </w:rPr>
              <w:t>.000 W</w:t>
            </w:r>
          </w:p>
        </w:tc>
      </w:tr>
      <w:tr w:rsidR="006A7AF3" w:rsidRPr="00304AAB" w14:paraId="5C87C400" w14:textId="77777777">
        <w:trPr>
          <w:tblHeader/>
        </w:trPr>
        <w:tc>
          <w:tcPr>
            <w:tcW w:w="2591" w:type="pct"/>
            <w:vAlign w:val="center"/>
          </w:tcPr>
          <w:p w14:paraId="5C87C3FE" w14:textId="77777777" w:rsidR="006A7AF3" w:rsidRPr="00304AAB" w:rsidRDefault="006A7AF3" w:rsidP="009E16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DC-AC Efficiency</w:t>
            </w:r>
          </w:p>
        </w:tc>
        <w:tc>
          <w:tcPr>
            <w:tcW w:w="2409" w:type="pct"/>
            <w:vAlign w:val="center"/>
          </w:tcPr>
          <w:p w14:paraId="5C87C3FF" w14:textId="32EE2218" w:rsidR="006A7AF3" w:rsidRPr="00304AAB" w:rsidRDefault="006A7AF3" w:rsidP="009E16F3">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up to 96%</w:t>
            </w:r>
          </w:p>
        </w:tc>
      </w:tr>
      <w:tr w:rsidR="006A7AF3" w:rsidRPr="00304AAB" w14:paraId="5C87C403" w14:textId="77777777">
        <w:trPr>
          <w:tblHeader/>
        </w:trPr>
        <w:tc>
          <w:tcPr>
            <w:tcW w:w="2591" w:type="pct"/>
            <w:vAlign w:val="center"/>
          </w:tcPr>
          <w:p w14:paraId="5C87C401"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Voltage variation (static)</w:t>
            </w:r>
          </w:p>
        </w:tc>
        <w:tc>
          <w:tcPr>
            <w:tcW w:w="2409" w:type="pct"/>
            <w:vAlign w:val="center"/>
          </w:tcPr>
          <w:p w14:paraId="5C87C402"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sym w:font="Symbol" w:char="F0B1"/>
            </w:r>
            <w:r w:rsidRPr="00C42F7B">
              <w:rPr>
                <w:rFonts w:ascii="Verdana" w:hAnsi="Verdana"/>
                <w:sz w:val="14"/>
                <w:szCs w:val="14"/>
                <w:lang w:val="en-US"/>
              </w:rPr>
              <w:t xml:space="preserve"> 1%</w:t>
            </w:r>
          </w:p>
        </w:tc>
      </w:tr>
      <w:tr w:rsidR="006A7AF3" w:rsidRPr="00304AAB" w14:paraId="5C87C406" w14:textId="77777777">
        <w:trPr>
          <w:tblHeader/>
        </w:trPr>
        <w:tc>
          <w:tcPr>
            <w:tcW w:w="2591" w:type="pct"/>
            <w:vAlign w:val="center"/>
          </w:tcPr>
          <w:p w14:paraId="5C87C404"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Voltage variation (dynamic 0-100%; 100-0%)</w:t>
            </w:r>
          </w:p>
        </w:tc>
        <w:tc>
          <w:tcPr>
            <w:tcW w:w="2409" w:type="pct"/>
            <w:vAlign w:val="center"/>
          </w:tcPr>
          <w:p w14:paraId="5C87C405"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sym w:font="Symbol" w:char="F0B1"/>
            </w:r>
            <w:r w:rsidRPr="00C42F7B">
              <w:rPr>
                <w:rFonts w:ascii="Verdana" w:hAnsi="Verdana"/>
                <w:sz w:val="14"/>
                <w:szCs w:val="14"/>
                <w:lang w:val="en-US"/>
              </w:rPr>
              <w:t xml:space="preserve"> 1%</w:t>
            </w:r>
          </w:p>
        </w:tc>
      </w:tr>
      <w:tr w:rsidR="006A7AF3" w:rsidRPr="00304AAB" w14:paraId="5C87C409" w14:textId="77777777">
        <w:trPr>
          <w:tblHeader/>
        </w:trPr>
        <w:tc>
          <w:tcPr>
            <w:tcW w:w="2591" w:type="pct"/>
            <w:vAlign w:val="center"/>
          </w:tcPr>
          <w:p w14:paraId="5C87C407"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C42F7B">
              <w:rPr>
                <w:rFonts w:ascii="Verdana" w:hAnsi="Verdana"/>
                <w:sz w:val="14"/>
                <w:szCs w:val="14"/>
                <w:lang w:val="en-US"/>
              </w:rPr>
              <w:t>THDv</w:t>
            </w:r>
            <w:proofErr w:type="spellEnd"/>
            <w:r w:rsidRPr="00C42F7B">
              <w:rPr>
                <w:rFonts w:ascii="Verdana" w:hAnsi="Verdana"/>
                <w:sz w:val="14"/>
                <w:szCs w:val="14"/>
                <w:lang w:val="en-US"/>
              </w:rPr>
              <w:t xml:space="preserve"> on nominal power (linear load)</w:t>
            </w:r>
          </w:p>
        </w:tc>
        <w:tc>
          <w:tcPr>
            <w:tcW w:w="2409" w:type="pct"/>
            <w:vAlign w:val="center"/>
          </w:tcPr>
          <w:p w14:paraId="5C87C408" w14:textId="77777777" w:rsidR="006A7AF3" w:rsidRPr="00C42F7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C42F7B">
              <w:rPr>
                <w:rFonts w:ascii="Verdana" w:hAnsi="Verdana"/>
                <w:sz w:val="14"/>
                <w:szCs w:val="14"/>
                <w:lang w:val="en-US"/>
              </w:rPr>
              <w:t>&lt; 0,5 %</w:t>
            </w:r>
          </w:p>
        </w:tc>
      </w:tr>
      <w:tr w:rsidR="006A7AF3" w:rsidRPr="001D1630" w14:paraId="5C87C40F" w14:textId="77777777" w:rsidTr="00C91DD6">
        <w:trPr>
          <w:tblHeader/>
        </w:trPr>
        <w:tc>
          <w:tcPr>
            <w:tcW w:w="2591" w:type="pct"/>
            <w:vAlign w:val="center"/>
          </w:tcPr>
          <w:p w14:paraId="5C87C40D"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w:t>
            </w:r>
          </w:p>
        </w:tc>
        <w:tc>
          <w:tcPr>
            <w:tcW w:w="2409" w:type="pct"/>
            <w:vAlign w:val="center"/>
          </w:tcPr>
          <w:p w14:paraId="5C87C40E"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50 Hz o 60 Hz (autosensing or selectable)</w:t>
            </w:r>
          </w:p>
        </w:tc>
      </w:tr>
      <w:tr w:rsidR="006A7AF3" w:rsidRPr="00304AAB" w14:paraId="5C87C412" w14:textId="77777777" w:rsidTr="00C91DD6">
        <w:trPr>
          <w:tblHeader/>
        </w:trPr>
        <w:tc>
          <w:tcPr>
            <w:tcW w:w="2591" w:type="pct"/>
            <w:vAlign w:val="center"/>
          </w:tcPr>
          <w:p w14:paraId="5C87C410"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Frequency tolerance</w:t>
            </w:r>
          </w:p>
        </w:tc>
        <w:tc>
          <w:tcPr>
            <w:tcW w:w="2409" w:type="pct"/>
            <w:vAlign w:val="center"/>
          </w:tcPr>
          <w:p w14:paraId="5C87C411" w14:textId="77777777" w:rsidR="006A7AF3" w:rsidRPr="00304AAB" w:rsidRDefault="006A7AF3" w:rsidP="00C91DD6">
            <w:pPr>
              <w:tabs>
                <w:tab w:val="left" w:pos="144"/>
                <w:tab w:val="left" w:pos="864"/>
                <w:tab w:val="left" w:pos="1584"/>
                <w:tab w:val="left" w:pos="2304"/>
                <w:tab w:val="left" w:pos="3024"/>
                <w:tab w:val="left" w:pos="3744"/>
                <w:tab w:val="left" w:pos="4464"/>
                <w:tab w:val="left" w:pos="5184"/>
                <w:tab w:val="left" w:pos="5904"/>
                <w:tab w:val="left" w:pos="6624"/>
              </w:tabs>
              <w:spacing w:after="40"/>
              <w:jc w:val="both"/>
              <w:rPr>
                <w:rFonts w:ascii="Verdana" w:hAnsi="Verdana"/>
                <w:sz w:val="14"/>
                <w:szCs w:val="14"/>
                <w:lang w:val="en-US"/>
              </w:rPr>
            </w:pPr>
            <w:r w:rsidRPr="00304AAB">
              <w:rPr>
                <w:rFonts w:ascii="Verdana" w:hAnsi="Verdana"/>
                <w:sz w:val="14"/>
                <w:szCs w:val="14"/>
                <w:lang w:val="en-US"/>
              </w:rPr>
              <w:sym w:font="Symbol" w:char="F0B1"/>
            </w:r>
            <w:r w:rsidRPr="00304AAB">
              <w:rPr>
                <w:rFonts w:ascii="Verdana" w:hAnsi="Verdana"/>
                <w:sz w:val="14"/>
                <w:szCs w:val="14"/>
                <w:lang w:val="en-US"/>
              </w:rPr>
              <w:t xml:space="preserve"> 1% free run</w:t>
            </w:r>
          </w:p>
        </w:tc>
      </w:tr>
      <w:tr w:rsidR="006A7AF3" w:rsidRPr="00304AAB" w14:paraId="5C87C415" w14:textId="77777777" w:rsidTr="00C91DD6">
        <w:trPr>
          <w:tblHeader/>
        </w:trPr>
        <w:tc>
          <w:tcPr>
            <w:tcW w:w="2591" w:type="pct"/>
            <w:vAlign w:val="center"/>
          </w:tcPr>
          <w:p w14:paraId="5C87C413"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Current Crest Factor</w:t>
            </w:r>
          </w:p>
        </w:tc>
        <w:tc>
          <w:tcPr>
            <w:tcW w:w="2409" w:type="pct"/>
            <w:vAlign w:val="center"/>
          </w:tcPr>
          <w:p w14:paraId="5C87C414" w14:textId="77777777" w:rsidR="006A7AF3" w:rsidRPr="00304AAB" w:rsidRDefault="006A7AF3" w:rsidP="00A5129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3:1 accordingly with IEC EN62040-3</w:t>
            </w:r>
          </w:p>
        </w:tc>
      </w:tr>
    </w:tbl>
    <w:p w14:paraId="5C87C41D" w14:textId="77777777" w:rsidR="00071372" w:rsidRPr="00304AAB" w:rsidRDefault="00071372">
      <w:pPr>
        <w:rPr>
          <w:color w:val="FF0000"/>
          <w:lang w:val="en-US"/>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4"/>
        <w:gridCol w:w="4606"/>
      </w:tblGrid>
      <w:tr w:rsidR="00071372" w:rsidRPr="00304AAB" w14:paraId="5C87C422" w14:textId="77777777">
        <w:trPr>
          <w:cantSplit/>
        </w:trPr>
        <w:tc>
          <w:tcPr>
            <w:tcW w:w="5000" w:type="pct"/>
            <w:gridSpan w:val="2"/>
            <w:tcBorders>
              <w:bottom w:val="single" w:sz="4" w:space="0" w:color="auto"/>
            </w:tcBorders>
            <w:shd w:val="clear" w:color="auto" w:fill="404040"/>
            <w:vAlign w:val="center"/>
          </w:tcPr>
          <w:p w14:paraId="5C87C421" w14:textId="77777777" w:rsidR="00071372" w:rsidRPr="00304AAB" w:rsidRDefault="00C91DD6">
            <w:pPr>
              <w:pStyle w:val="Titolo2"/>
              <w:spacing w:before="40" w:after="40"/>
              <w:ind w:left="868" w:hanging="868"/>
              <w:jc w:val="both"/>
              <w:rPr>
                <w:color w:val="FFFFFF"/>
                <w:sz w:val="16"/>
                <w:szCs w:val="14"/>
                <w:lang w:val="en-US"/>
              </w:rPr>
            </w:pPr>
            <w:bookmarkStart w:id="122" w:name="_Toc17365830"/>
            <w:r w:rsidRPr="00304AAB">
              <w:rPr>
                <w:color w:val="FFFFFF"/>
                <w:sz w:val="16"/>
                <w:szCs w:val="14"/>
                <w:lang w:val="en-US"/>
              </w:rPr>
              <w:t>Battery</w:t>
            </w:r>
            <w:bookmarkEnd w:id="122"/>
          </w:p>
        </w:tc>
      </w:tr>
      <w:tr w:rsidR="00071372" w:rsidRPr="001D1630" w14:paraId="5C87C425" w14:textId="77777777">
        <w:trPr>
          <w:cantSplit/>
          <w:trHeight w:val="259"/>
        </w:trPr>
        <w:tc>
          <w:tcPr>
            <w:tcW w:w="2591" w:type="pct"/>
            <w:tcBorders>
              <w:bottom w:val="single" w:sz="4" w:space="0" w:color="auto"/>
            </w:tcBorders>
            <w:vAlign w:val="center"/>
          </w:tcPr>
          <w:p w14:paraId="5C87C423"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Type</w:t>
            </w:r>
          </w:p>
        </w:tc>
        <w:tc>
          <w:tcPr>
            <w:tcW w:w="2409" w:type="pct"/>
            <w:tcBorders>
              <w:bottom w:val="single" w:sz="4" w:space="0" w:color="auto"/>
            </w:tcBorders>
            <w:vAlign w:val="center"/>
          </w:tcPr>
          <w:p w14:paraId="5C87C424" w14:textId="37281C31" w:rsidR="00071372" w:rsidRPr="00D16C4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r w:rsidRPr="00D16C4B">
              <w:rPr>
                <w:rFonts w:ascii="Verdana" w:hAnsi="Verdana"/>
                <w:b/>
                <w:bCs/>
                <w:color w:val="FFFFFF" w:themeColor="background1"/>
                <w:sz w:val="14"/>
                <w:szCs w:val="14"/>
                <w:highlight w:val="red"/>
                <w:lang w:val="en-US"/>
              </w:rPr>
              <w:t>Lead Acid, sealed, free maintenance VRLA</w:t>
            </w:r>
            <w:r w:rsidR="002F71DC" w:rsidRPr="00D16C4B">
              <w:rPr>
                <w:rFonts w:ascii="Verdana" w:hAnsi="Verdana"/>
                <w:b/>
                <w:bCs/>
                <w:color w:val="FFFFFF" w:themeColor="background1"/>
                <w:sz w:val="14"/>
                <w:szCs w:val="14"/>
                <w:highlight w:val="red"/>
                <w:lang w:val="en-US"/>
              </w:rPr>
              <w:t>, Li</w:t>
            </w:r>
            <w:r w:rsidR="003C41C5" w:rsidRPr="00D16C4B">
              <w:rPr>
                <w:rFonts w:ascii="Verdana" w:hAnsi="Verdana"/>
                <w:b/>
                <w:bCs/>
                <w:color w:val="FFFFFF" w:themeColor="background1"/>
                <w:sz w:val="14"/>
                <w:szCs w:val="14"/>
                <w:highlight w:val="red"/>
                <w:lang w:val="en-US"/>
              </w:rPr>
              <w:t>-Ion, Ni Cd</w:t>
            </w:r>
          </w:p>
        </w:tc>
      </w:tr>
      <w:tr w:rsidR="00071372" w:rsidRPr="00304AAB" w14:paraId="5C87C428" w14:textId="77777777">
        <w:trPr>
          <w:cantSplit/>
          <w:trHeight w:val="259"/>
        </w:trPr>
        <w:tc>
          <w:tcPr>
            <w:tcW w:w="2591" w:type="pct"/>
            <w:tcBorders>
              <w:bottom w:val="single" w:sz="4" w:space="0" w:color="auto"/>
            </w:tcBorders>
            <w:vAlign w:val="center"/>
          </w:tcPr>
          <w:p w14:paraId="5C87C426"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Unit Capacity</w:t>
            </w:r>
          </w:p>
        </w:tc>
        <w:tc>
          <w:tcPr>
            <w:tcW w:w="2409" w:type="pct"/>
            <w:tcBorders>
              <w:bottom w:val="single" w:sz="4" w:space="0" w:color="auto"/>
            </w:tcBorders>
            <w:vAlign w:val="center"/>
          </w:tcPr>
          <w:p w14:paraId="5C87C427" w14:textId="5BC16409" w:rsidR="00071372" w:rsidRPr="003C41C5" w:rsidRDefault="003C41C5">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highlight w:val="red"/>
                <w:lang w:val="en-US"/>
              </w:rPr>
            </w:pPr>
            <w:proofErr w:type="spellStart"/>
            <w:r>
              <w:rPr>
                <w:rFonts w:ascii="Verdana" w:hAnsi="Verdana"/>
                <w:b/>
                <w:bCs/>
                <w:color w:val="FFFFFF" w:themeColor="background1"/>
                <w:sz w:val="14"/>
                <w:szCs w:val="14"/>
                <w:highlight w:val="red"/>
                <w:lang w:val="en-US"/>
              </w:rPr>
              <w:t>XX</w:t>
            </w:r>
            <w:r w:rsidRPr="003C41C5">
              <w:rPr>
                <w:rFonts w:ascii="Verdana" w:hAnsi="Verdana"/>
                <w:b/>
                <w:bCs/>
                <w:color w:val="FFFFFF" w:themeColor="background1"/>
                <w:sz w:val="14"/>
                <w:szCs w:val="14"/>
                <w:highlight w:val="red"/>
                <w:lang w:val="en-US"/>
              </w:rPr>
              <w:t>Ah</w:t>
            </w:r>
            <w:proofErr w:type="spellEnd"/>
            <w:r w:rsidR="00071372" w:rsidRPr="003C41C5">
              <w:rPr>
                <w:rFonts w:ascii="Verdana" w:hAnsi="Verdana"/>
                <w:b/>
                <w:bCs/>
                <w:color w:val="FFFFFF" w:themeColor="background1"/>
                <w:sz w:val="14"/>
                <w:szCs w:val="14"/>
                <w:highlight w:val="red"/>
                <w:lang w:val="en-US"/>
              </w:rPr>
              <w:t xml:space="preserve"> (12V) </w:t>
            </w:r>
          </w:p>
        </w:tc>
      </w:tr>
      <w:tr w:rsidR="00071372" w:rsidRPr="00E00CE5" w14:paraId="5C87C42B" w14:textId="77777777">
        <w:trPr>
          <w:cantSplit/>
          <w:trHeight w:val="259"/>
        </w:trPr>
        <w:tc>
          <w:tcPr>
            <w:tcW w:w="2591" w:type="pct"/>
            <w:tcBorders>
              <w:bottom w:val="single" w:sz="4" w:space="0" w:color="auto"/>
            </w:tcBorders>
            <w:vAlign w:val="center"/>
          </w:tcPr>
          <w:p w14:paraId="5C87C429"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Nominal UPS Battery Voltage</w:t>
            </w:r>
            <w:r w:rsidR="00071372" w:rsidRPr="00304AAB">
              <w:rPr>
                <w:rFonts w:ascii="Verdana" w:hAnsi="Verdana"/>
                <w:sz w:val="14"/>
                <w:szCs w:val="14"/>
                <w:lang w:val="en-US"/>
              </w:rPr>
              <w:t xml:space="preserve"> </w:t>
            </w:r>
          </w:p>
        </w:tc>
        <w:tc>
          <w:tcPr>
            <w:tcW w:w="2409" w:type="pct"/>
            <w:tcBorders>
              <w:bottom w:val="single" w:sz="4" w:space="0" w:color="auto"/>
            </w:tcBorders>
            <w:vAlign w:val="center"/>
          </w:tcPr>
          <w:p w14:paraId="5C87C42A" w14:textId="34A5F2EF" w:rsidR="00071372" w:rsidRPr="00304AAB" w:rsidRDefault="003C41C5"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408 – 480 VDC</w:t>
            </w:r>
          </w:p>
        </w:tc>
      </w:tr>
      <w:tr w:rsidR="00071372" w:rsidRPr="00E00CE5" w14:paraId="5C87C42E" w14:textId="77777777">
        <w:trPr>
          <w:cantSplit/>
          <w:trHeight w:val="259"/>
        </w:trPr>
        <w:tc>
          <w:tcPr>
            <w:tcW w:w="2591" w:type="pct"/>
            <w:tcBorders>
              <w:bottom w:val="single" w:sz="4" w:space="0" w:color="auto"/>
            </w:tcBorders>
            <w:vAlign w:val="center"/>
          </w:tcPr>
          <w:p w14:paraId="5C87C42C"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Battery charger type</w:t>
            </w:r>
          </w:p>
        </w:tc>
        <w:tc>
          <w:tcPr>
            <w:tcW w:w="2409" w:type="pct"/>
            <w:tcBorders>
              <w:bottom w:val="single" w:sz="4" w:space="0" w:color="auto"/>
            </w:tcBorders>
            <w:vAlign w:val="center"/>
          </w:tcPr>
          <w:p w14:paraId="5C87C42D" w14:textId="419CDA47" w:rsidR="00071372" w:rsidRPr="00304AAB" w:rsidRDefault="003C41C5" w:rsidP="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3 stage advan</w:t>
            </w:r>
            <w:r w:rsidR="00241881">
              <w:rPr>
                <w:rFonts w:ascii="Verdana" w:hAnsi="Verdana"/>
                <w:sz w:val="14"/>
                <w:szCs w:val="14"/>
                <w:lang w:val="en-US"/>
              </w:rPr>
              <w:t>ce charging</w:t>
            </w:r>
          </w:p>
        </w:tc>
      </w:tr>
      <w:tr w:rsidR="00071372" w:rsidRPr="001D1630" w14:paraId="5C87C431" w14:textId="77777777">
        <w:trPr>
          <w:cantSplit/>
          <w:trHeight w:val="257"/>
        </w:trPr>
        <w:tc>
          <w:tcPr>
            <w:tcW w:w="2591" w:type="pct"/>
            <w:tcBorders>
              <w:bottom w:val="single" w:sz="4" w:space="0" w:color="auto"/>
            </w:tcBorders>
            <w:vAlign w:val="center"/>
          </w:tcPr>
          <w:p w14:paraId="5C87C42F"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Charging Cycle</w:t>
            </w:r>
          </w:p>
        </w:tc>
        <w:tc>
          <w:tcPr>
            <w:tcW w:w="2409" w:type="pct"/>
            <w:tcBorders>
              <w:bottom w:val="single" w:sz="4" w:space="0" w:color="auto"/>
            </w:tcBorders>
            <w:vAlign w:val="center"/>
          </w:tcPr>
          <w:p w14:paraId="5C87C430" w14:textId="77777777" w:rsidR="00071372" w:rsidRPr="00304AAB" w:rsidRDefault="00C91DD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Intelligent with boost charge and </w:t>
            </w:r>
            <w:r w:rsidR="00B32FFE" w:rsidRPr="00304AAB">
              <w:rPr>
                <w:rFonts w:ascii="Verdana" w:hAnsi="Verdana"/>
                <w:sz w:val="14"/>
                <w:szCs w:val="14"/>
                <w:lang w:val="en-US"/>
              </w:rPr>
              <w:t>advanced management</w:t>
            </w:r>
          </w:p>
        </w:tc>
      </w:tr>
      <w:tr w:rsidR="00071372" w:rsidRPr="00304AAB" w14:paraId="5C87C434" w14:textId="77777777">
        <w:trPr>
          <w:cantSplit/>
          <w:trHeight w:val="268"/>
        </w:trPr>
        <w:tc>
          <w:tcPr>
            <w:tcW w:w="2591" w:type="pct"/>
            <w:tcBorders>
              <w:bottom w:val="single" w:sz="4" w:space="0" w:color="auto"/>
            </w:tcBorders>
            <w:vAlign w:val="center"/>
          </w:tcPr>
          <w:p w14:paraId="5C87C432"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Max Charging Current</w:t>
            </w:r>
            <w:r w:rsidR="00071372" w:rsidRPr="00304AAB">
              <w:rPr>
                <w:rFonts w:ascii="Verdana" w:hAnsi="Verdana"/>
                <w:sz w:val="14"/>
                <w:szCs w:val="14"/>
                <w:lang w:val="en-US"/>
              </w:rPr>
              <w:t xml:space="preserve"> </w:t>
            </w:r>
          </w:p>
        </w:tc>
        <w:tc>
          <w:tcPr>
            <w:tcW w:w="2409" w:type="pct"/>
            <w:tcBorders>
              <w:bottom w:val="single" w:sz="4" w:space="0" w:color="auto"/>
            </w:tcBorders>
            <w:vAlign w:val="center"/>
          </w:tcPr>
          <w:p w14:paraId="5C87C433" w14:textId="4E907BFE" w:rsidR="00071372" w:rsidRPr="00D16C4B" w:rsidRDefault="00D16C4B"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D16C4B">
              <w:rPr>
                <w:rFonts w:ascii="Verdana" w:hAnsi="Verdana"/>
                <w:sz w:val="14"/>
                <w:szCs w:val="14"/>
                <w:lang w:val="en-US"/>
              </w:rPr>
              <w:t>18</w:t>
            </w:r>
            <w:r w:rsidR="00071372" w:rsidRPr="00D16C4B">
              <w:rPr>
                <w:rFonts w:ascii="Verdana" w:hAnsi="Verdana"/>
                <w:sz w:val="14"/>
                <w:szCs w:val="14"/>
                <w:lang w:val="en-US"/>
              </w:rPr>
              <w:t xml:space="preserve"> </w:t>
            </w:r>
            <w:r w:rsidR="00B32FFE" w:rsidRPr="00D16C4B">
              <w:rPr>
                <w:rFonts w:ascii="Verdana" w:hAnsi="Verdana"/>
                <w:sz w:val="14"/>
                <w:szCs w:val="14"/>
                <w:lang w:val="en-US"/>
              </w:rPr>
              <w:t>A</w:t>
            </w:r>
            <w:r w:rsidR="00071372" w:rsidRPr="00D16C4B">
              <w:rPr>
                <w:rFonts w:ascii="Verdana" w:hAnsi="Verdana"/>
                <w:sz w:val="14"/>
                <w:szCs w:val="14"/>
                <w:lang w:val="en-US"/>
              </w:rPr>
              <w:t xml:space="preserve"> </w:t>
            </w:r>
            <w:r w:rsidR="00B32FFE" w:rsidRPr="00D16C4B">
              <w:rPr>
                <w:rFonts w:ascii="Verdana" w:hAnsi="Verdana"/>
                <w:sz w:val="14"/>
                <w:szCs w:val="14"/>
                <w:lang w:val="en-US"/>
              </w:rPr>
              <w:t>each</w:t>
            </w:r>
            <w:r w:rsidR="00071372" w:rsidRPr="00D16C4B">
              <w:rPr>
                <w:rFonts w:ascii="Verdana" w:hAnsi="Verdana"/>
                <w:sz w:val="14"/>
                <w:szCs w:val="14"/>
                <w:lang w:val="en-US"/>
              </w:rPr>
              <w:t xml:space="preserve"> </w:t>
            </w:r>
            <w:r w:rsidR="00B32FFE" w:rsidRPr="00D16C4B">
              <w:rPr>
                <w:rFonts w:ascii="Verdana" w:hAnsi="Verdana"/>
                <w:sz w:val="14"/>
                <w:szCs w:val="14"/>
                <w:lang w:val="en-US"/>
              </w:rPr>
              <w:t>power module</w:t>
            </w:r>
          </w:p>
        </w:tc>
      </w:tr>
      <w:tr w:rsidR="00071372" w:rsidRPr="00304AAB" w14:paraId="5C87C436" w14:textId="77777777">
        <w:trPr>
          <w:cantSplit/>
        </w:trPr>
        <w:tc>
          <w:tcPr>
            <w:tcW w:w="5000" w:type="pct"/>
            <w:gridSpan w:val="2"/>
            <w:shd w:val="clear" w:color="auto" w:fill="404040"/>
            <w:vAlign w:val="center"/>
          </w:tcPr>
          <w:p w14:paraId="5C87C435" w14:textId="77777777" w:rsidR="00071372" w:rsidRPr="00304AAB" w:rsidRDefault="00B32FFE">
            <w:pPr>
              <w:pStyle w:val="Titolo2"/>
              <w:spacing w:before="40" w:after="40"/>
              <w:ind w:left="868" w:hanging="868"/>
              <w:jc w:val="both"/>
              <w:rPr>
                <w:color w:val="FFFFFF"/>
                <w:sz w:val="16"/>
                <w:szCs w:val="14"/>
                <w:lang w:val="en-US"/>
              </w:rPr>
            </w:pPr>
            <w:bookmarkStart w:id="123" w:name="_Toc17365831"/>
            <w:bookmarkStart w:id="124" w:name="_Toc467237307"/>
            <w:bookmarkStart w:id="125" w:name="_Toc65556667"/>
            <w:bookmarkStart w:id="126" w:name="_Toc69807243"/>
            <w:r w:rsidRPr="00304AAB">
              <w:rPr>
                <w:color w:val="FFFFFF"/>
                <w:sz w:val="16"/>
                <w:szCs w:val="14"/>
                <w:lang w:val="en-US"/>
              </w:rPr>
              <w:lastRenderedPageBreak/>
              <w:t>Environmental specs</w:t>
            </w:r>
            <w:bookmarkEnd w:id="123"/>
            <w:r w:rsidR="00071372" w:rsidRPr="00304AAB">
              <w:rPr>
                <w:color w:val="FFFFFF"/>
                <w:sz w:val="16"/>
                <w:szCs w:val="14"/>
                <w:lang w:val="en-US"/>
              </w:rPr>
              <w:t xml:space="preserve"> </w:t>
            </w:r>
            <w:bookmarkEnd w:id="124"/>
            <w:bookmarkEnd w:id="125"/>
            <w:bookmarkEnd w:id="126"/>
          </w:p>
        </w:tc>
      </w:tr>
      <w:tr w:rsidR="00071372" w:rsidRPr="00304AAB" w14:paraId="5C87C439" w14:textId="77777777">
        <w:trPr>
          <w:cantSplit/>
        </w:trPr>
        <w:tc>
          <w:tcPr>
            <w:tcW w:w="2591" w:type="pct"/>
            <w:vAlign w:val="center"/>
          </w:tcPr>
          <w:p w14:paraId="5C87C437"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Noise level @ 1m</w:t>
            </w:r>
            <w:r w:rsidR="00071372" w:rsidRPr="00304AAB">
              <w:rPr>
                <w:rFonts w:ascii="Verdana" w:hAnsi="Verdana"/>
                <w:sz w:val="14"/>
                <w:szCs w:val="14"/>
                <w:lang w:val="en-US"/>
              </w:rPr>
              <w:t xml:space="preserve"> </w:t>
            </w:r>
          </w:p>
        </w:tc>
        <w:tc>
          <w:tcPr>
            <w:tcW w:w="2409" w:type="pct"/>
            <w:vAlign w:val="center"/>
          </w:tcPr>
          <w:p w14:paraId="5C87C438" w14:textId="4AB24051" w:rsidR="00071372" w:rsidRPr="00304AAB" w:rsidRDefault="00724722"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&lt;</w:t>
            </w:r>
            <w:r w:rsidR="00A05281">
              <w:rPr>
                <w:rFonts w:ascii="Verdana" w:hAnsi="Verdana"/>
                <w:sz w:val="14"/>
                <w:szCs w:val="14"/>
                <w:lang w:val="en-US"/>
              </w:rPr>
              <w:t>75</w:t>
            </w:r>
            <w:r w:rsidR="00071372" w:rsidRPr="00304AAB">
              <w:rPr>
                <w:rFonts w:ascii="Verdana" w:hAnsi="Verdana"/>
                <w:sz w:val="14"/>
                <w:szCs w:val="14"/>
                <w:lang w:val="en-US"/>
              </w:rPr>
              <w:t xml:space="preserve"> dBA</w:t>
            </w:r>
          </w:p>
        </w:tc>
      </w:tr>
      <w:tr w:rsidR="00071372" w:rsidRPr="00304AAB" w14:paraId="5C87C43C" w14:textId="77777777">
        <w:trPr>
          <w:cantSplit/>
        </w:trPr>
        <w:tc>
          <w:tcPr>
            <w:tcW w:w="2591" w:type="pct"/>
            <w:vAlign w:val="center"/>
          </w:tcPr>
          <w:p w14:paraId="5C87C43A"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Working temperature range</w:t>
            </w:r>
          </w:p>
        </w:tc>
        <w:tc>
          <w:tcPr>
            <w:tcW w:w="2409" w:type="pct"/>
            <w:vAlign w:val="center"/>
          </w:tcPr>
          <w:p w14:paraId="5C87C43B" w14:textId="77777777"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from</w:t>
            </w:r>
            <w:r w:rsidR="00071372" w:rsidRPr="00304AAB">
              <w:rPr>
                <w:rFonts w:ascii="Verdana" w:hAnsi="Verdana"/>
                <w:sz w:val="14"/>
                <w:szCs w:val="14"/>
                <w:lang w:val="en-US"/>
              </w:rPr>
              <w:t xml:space="preserve"> 0°C </w:t>
            </w:r>
            <w:r w:rsidRPr="00304AAB">
              <w:rPr>
                <w:rFonts w:ascii="Verdana" w:hAnsi="Verdana"/>
                <w:sz w:val="14"/>
                <w:szCs w:val="14"/>
                <w:lang w:val="en-US"/>
              </w:rPr>
              <w:t>to</w:t>
            </w:r>
            <w:r w:rsidR="00071372" w:rsidRPr="00304AAB">
              <w:rPr>
                <w:rFonts w:ascii="Verdana" w:hAnsi="Verdana"/>
                <w:sz w:val="14"/>
                <w:szCs w:val="14"/>
                <w:lang w:val="en-US"/>
              </w:rPr>
              <w:t xml:space="preserve"> +40°C</w:t>
            </w:r>
          </w:p>
        </w:tc>
      </w:tr>
      <w:tr w:rsidR="00071372" w:rsidRPr="001D1630" w14:paraId="5C87C43F" w14:textId="77777777">
        <w:trPr>
          <w:cantSplit/>
        </w:trPr>
        <w:tc>
          <w:tcPr>
            <w:tcW w:w="2591" w:type="pct"/>
            <w:vAlign w:val="center"/>
          </w:tcPr>
          <w:p w14:paraId="5C87C43D"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Stock temperature range</w:t>
            </w:r>
          </w:p>
        </w:tc>
        <w:tc>
          <w:tcPr>
            <w:tcW w:w="2409" w:type="pct"/>
            <w:vAlign w:val="center"/>
          </w:tcPr>
          <w:p w14:paraId="5C87C43E" w14:textId="55B73AAE"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from</w:t>
            </w:r>
            <w:r w:rsidR="00071372" w:rsidRPr="00304AAB">
              <w:rPr>
                <w:rFonts w:ascii="Verdana" w:hAnsi="Verdana"/>
                <w:sz w:val="14"/>
                <w:szCs w:val="14"/>
                <w:lang w:val="en-US"/>
              </w:rPr>
              <w:t xml:space="preserve"> -</w:t>
            </w:r>
            <w:r w:rsidR="005B5DC3">
              <w:rPr>
                <w:rFonts w:ascii="Verdana" w:hAnsi="Verdana"/>
                <w:sz w:val="14"/>
                <w:szCs w:val="14"/>
                <w:lang w:val="en-US"/>
              </w:rPr>
              <w:t>15</w:t>
            </w:r>
            <w:r w:rsidR="00071372" w:rsidRPr="00304AAB">
              <w:rPr>
                <w:rFonts w:ascii="Verdana" w:hAnsi="Verdana"/>
                <w:sz w:val="14"/>
                <w:szCs w:val="14"/>
                <w:lang w:val="en-US"/>
              </w:rPr>
              <w:t xml:space="preserve">°C </w:t>
            </w:r>
            <w:r w:rsidRPr="00304AAB">
              <w:rPr>
                <w:rFonts w:ascii="Verdana" w:hAnsi="Verdana"/>
                <w:sz w:val="14"/>
                <w:szCs w:val="14"/>
                <w:lang w:val="en-US"/>
              </w:rPr>
              <w:t>to</w:t>
            </w:r>
            <w:r w:rsidR="00071372" w:rsidRPr="00304AAB">
              <w:rPr>
                <w:rFonts w:ascii="Verdana" w:hAnsi="Verdana"/>
                <w:sz w:val="14"/>
                <w:szCs w:val="14"/>
                <w:lang w:val="en-US"/>
              </w:rPr>
              <w:t xml:space="preserve"> +50°C (e</w:t>
            </w:r>
            <w:r w:rsidRPr="00304AAB">
              <w:rPr>
                <w:rFonts w:ascii="Verdana" w:hAnsi="Verdana"/>
                <w:sz w:val="14"/>
                <w:szCs w:val="14"/>
                <w:lang w:val="en-US"/>
              </w:rPr>
              <w:t xml:space="preserve">xcluded </w:t>
            </w:r>
            <w:r w:rsidR="00071372" w:rsidRPr="00304AAB">
              <w:rPr>
                <w:rFonts w:ascii="Verdana" w:hAnsi="Verdana"/>
                <w:sz w:val="14"/>
                <w:szCs w:val="14"/>
                <w:lang w:val="en-US"/>
              </w:rPr>
              <w:t>batterie</w:t>
            </w:r>
            <w:r w:rsidRPr="00304AAB">
              <w:rPr>
                <w:rFonts w:ascii="Verdana" w:hAnsi="Verdana"/>
                <w:sz w:val="14"/>
                <w:szCs w:val="14"/>
                <w:lang w:val="en-US"/>
              </w:rPr>
              <w:t>s</w:t>
            </w:r>
            <w:r w:rsidR="00071372" w:rsidRPr="00304AAB">
              <w:rPr>
                <w:rFonts w:ascii="Verdana" w:hAnsi="Verdana"/>
                <w:sz w:val="14"/>
                <w:szCs w:val="14"/>
                <w:lang w:val="en-US"/>
              </w:rPr>
              <w:t>)</w:t>
            </w:r>
          </w:p>
        </w:tc>
      </w:tr>
      <w:tr w:rsidR="00071372" w:rsidRPr="00304AAB" w14:paraId="5C87C442" w14:textId="77777777">
        <w:trPr>
          <w:cantSplit/>
        </w:trPr>
        <w:tc>
          <w:tcPr>
            <w:tcW w:w="2591" w:type="pct"/>
            <w:vAlign w:val="center"/>
          </w:tcPr>
          <w:p w14:paraId="5C87C440"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Humidity range</w:t>
            </w:r>
          </w:p>
        </w:tc>
        <w:tc>
          <w:tcPr>
            <w:tcW w:w="2409" w:type="pct"/>
            <w:vAlign w:val="center"/>
          </w:tcPr>
          <w:p w14:paraId="5C87C441" w14:textId="71531048" w:rsidR="00071372" w:rsidRPr="00304AAB" w:rsidRDefault="00071372" w:rsidP="0008410B">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0-</w:t>
            </w:r>
            <w:r w:rsidR="0008410B" w:rsidRPr="00304AAB">
              <w:rPr>
                <w:rFonts w:ascii="Verdana" w:hAnsi="Verdana"/>
                <w:sz w:val="14"/>
                <w:szCs w:val="14"/>
                <w:lang w:val="en-US"/>
              </w:rPr>
              <w:t>95</w:t>
            </w:r>
            <w:r w:rsidRPr="00304AAB">
              <w:rPr>
                <w:rFonts w:ascii="Verdana" w:hAnsi="Verdana"/>
                <w:sz w:val="14"/>
                <w:szCs w:val="14"/>
                <w:lang w:val="en-US"/>
              </w:rPr>
              <w:t>% no</w:t>
            </w:r>
            <w:r w:rsidR="00B32FFE" w:rsidRPr="00304AAB">
              <w:rPr>
                <w:rFonts w:ascii="Verdana" w:hAnsi="Verdana"/>
                <w:sz w:val="14"/>
                <w:szCs w:val="14"/>
                <w:lang w:val="en-US"/>
              </w:rPr>
              <w:t>t condensing</w:t>
            </w:r>
          </w:p>
        </w:tc>
      </w:tr>
      <w:tr w:rsidR="00071372" w:rsidRPr="00304AAB" w14:paraId="5C87C445" w14:textId="77777777">
        <w:trPr>
          <w:cantSplit/>
        </w:trPr>
        <w:tc>
          <w:tcPr>
            <w:tcW w:w="2591" w:type="pct"/>
            <w:tcBorders>
              <w:bottom w:val="single" w:sz="4" w:space="0" w:color="auto"/>
            </w:tcBorders>
            <w:vAlign w:val="center"/>
          </w:tcPr>
          <w:p w14:paraId="5C87C443"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Protection degree</w:t>
            </w:r>
          </w:p>
        </w:tc>
        <w:tc>
          <w:tcPr>
            <w:tcW w:w="2409" w:type="pct"/>
            <w:tcBorders>
              <w:bottom w:val="single" w:sz="4" w:space="0" w:color="auto"/>
            </w:tcBorders>
            <w:vAlign w:val="center"/>
          </w:tcPr>
          <w:p w14:paraId="5C87C444" w14:textId="6E25C73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IP2</w:t>
            </w:r>
            <w:r w:rsidR="003333EC" w:rsidRPr="00304AAB">
              <w:rPr>
                <w:rFonts w:ascii="Verdana" w:hAnsi="Verdana"/>
                <w:sz w:val="14"/>
                <w:szCs w:val="14"/>
                <w:lang w:val="en-US"/>
              </w:rPr>
              <w:t>0</w:t>
            </w:r>
          </w:p>
        </w:tc>
      </w:tr>
      <w:tr w:rsidR="00071372" w:rsidRPr="00304AAB" w14:paraId="5C87C448" w14:textId="77777777">
        <w:trPr>
          <w:cantSplit/>
        </w:trPr>
        <w:tc>
          <w:tcPr>
            <w:tcW w:w="2591" w:type="pct"/>
            <w:shd w:val="clear" w:color="auto" w:fill="404040"/>
            <w:vAlign w:val="center"/>
          </w:tcPr>
          <w:p w14:paraId="5C87C446" w14:textId="1C1FAEFB" w:rsidR="00071372" w:rsidRPr="00304AAB" w:rsidRDefault="00B32FFE">
            <w:pPr>
              <w:pStyle w:val="Titolo2"/>
              <w:spacing w:before="40" w:after="40"/>
              <w:ind w:left="868" w:hanging="868"/>
              <w:jc w:val="both"/>
              <w:rPr>
                <w:color w:val="FFFFFF"/>
                <w:sz w:val="16"/>
                <w:szCs w:val="14"/>
                <w:lang w:val="en-US"/>
              </w:rPr>
            </w:pPr>
            <w:bookmarkStart w:id="127" w:name="_Toc17365832"/>
            <w:r w:rsidRPr="00304AAB">
              <w:rPr>
                <w:color w:val="FFFFFF"/>
                <w:sz w:val="16"/>
                <w:szCs w:val="14"/>
                <w:lang w:val="en-US"/>
              </w:rPr>
              <w:t>Mechanical an</w:t>
            </w:r>
            <w:r w:rsidR="00304AAB">
              <w:rPr>
                <w:color w:val="FFFFFF"/>
                <w:sz w:val="16"/>
                <w:szCs w:val="14"/>
                <w:lang w:val="en-US"/>
              </w:rPr>
              <w:t>d</w:t>
            </w:r>
            <w:r w:rsidRPr="00304AAB">
              <w:rPr>
                <w:color w:val="FFFFFF"/>
                <w:sz w:val="16"/>
                <w:szCs w:val="14"/>
                <w:lang w:val="en-US"/>
              </w:rPr>
              <w:t xml:space="preserve"> </w:t>
            </w:r>
            <w:r w:rsidR="00304AAB" w:rsidRPr="00304AAB">
              <w:rPr>
                <w:color w:val="FFFFFF"/>
                <w:sz w:val="16"/>
                <w:szCs w:val="14"/>
                <w:lang w:val="en-US"/>
              </w:rPr>
              <w:t>Miscellaneous</w:t>
            </w:r>
            <w:bookmarkEnd w:id="127"/>
          </w:p>
        </w:tc>
        <w:tc>
          <w:tcPr>
            <w:tcW w:w="2409" w:type="pct"/>
            <w:shd w:val="clear" w:color="auto" w:fill="404040"/>
            <w:vAlign w:val="center"/>
          </w:tcPr>
          <w:p w14:paraId="5C87C447"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color w:val="FFFFFF"/>
                <w:sz w:val="16"/>
                <w:szCs w:val="14"/>
                <w:lang w:val="en-US"/>
              </w:rPr>
            </w:pPr>
          </w:p>
        </w:tc>
      </w:tr>
      <w:tr w:rsidR="00071372" w:rsidRPr="00304AAB" w14:paraId="5C87C44B" w14:textId="77777777">
        <w:trPr>
          <w:cantSplit/>
        </w:trPr>
        <w:tc>
          <w:tcPr>
            <w:tcW w:w="2591" w:type="pct"/>
            <w:vAlign w:val="center"/>
          </w:tcPr>
          <w:p w14:paraId="5C87C449" w14:textId="74AB0BB6"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Net Weight </w:t>
            </w:r>
            <w:r w:rsidR="00304AAB" w:rsidRPr="00304AAB">
              <w:rPr>
                <w:rFonts w:ascii="Verdana" w:hAnsi="Verdana"/>
                <w:sz w:val="14"/>
                <w:szCs w:val="14"/>
                <w:lang w:val="en-US"/>
              </w:rPr>
              <w:t>without</w:t>
            </w:r>
            <w:r w:rsidRPr="00304AAB">
              <w:rPr>
                <w:rFonts w:ascii="Verdana" w:hAnsi="Verdana"/>
                <w:sz w:val="14"/>
                <w:szCs w:val="14"/>
                <w:lang w:val="en-US"/>
              </w:rPr>
              <w:t xml:space="preserve"> </w:t>
            </w:r>
            <w:r w:rsidR="00D62BE5">
              <w:rPr>
                <w:rFonts w:ascii="Verdana" w:hAnsi="Verdana"/>
                <w:sz w:val="14"/>
                <w:szCs w:val="14"/>
                <w:lang w:val="en-US"/>
              </w:rPr>
              <w:t xml:space="preserve">power modules and </w:t>
            </w:r>
            <w:r w:rsidRPr="00304AAB">
              <w:rPr>
                <w:rFonts w:ascii="Verdana" w:hAnsi="Verdana"/>
                <w:sz w:val="14"/>
                <w:szCs w:val="14"/>
                <w:lang w:val="en-US"/>
              </w:rPr>
              <w:t>bat</w:t>
            </w:r>
            <w:r w:rsidR="00071372" w:rsidRPr="00304AAB">
              <w:rPr>
                <w:rFonts w:ascii="Verdana" w:hAnsi="Verdana"/>
                <w:sz w:val="14"/>
                <w:szCs w:val="14"/>
                <w:lang w:val="en-US"/>
              </w:rPr>
              <w:t>terie</w:t>
            </w:r>
            <w:r w:rsidRPr="00304AAB">
              <w:rPr>
                <w:rFonts w:ascii="Verdana" w:hAnsi="Verdana"/>
                <w:sz w:val="14"/>
                <w:szCs w:val="14"/>
                <w:lang w:val="en-US"/>
              </w:rPr>
              <w:t>s</w:t>
            </w:r>
            <w:r w:rsidR="00071372" w:rsidRPr="00304AAB">
              <w:rPr>
                <w:rStyle w:val="Rimandonotaapidipagina"/>
                <w:rFonts w:ascii="Verdana" w:hAnsi="Verdana"/>
                <w:sz w:val="14"/>
                <w:szCs w:val="14"/>
                <w:lang w:val="en-US"/>
              </w:rPr>
              <w:footnoteReference w:id="1"/>
            </w:r>
            <w:r w:rsidR="00071372" w:rsidRPr="00304AAB">
              <w:rPr>
                <w:rFonts w:ascii="Verdana" w:hAnsi="Verdana"/>
                <w:sz w:val="14"/>
                <w:szCs w:val="14"/>
                <w:lang w:val="en-US"/>
              </w:rPr>
              <w:t xml:space="preserve"> </w:t>
            </w:r>
          </w:p>
        </w:tc>
        <w:tc>
          <w:tcPr>
            <w:tcW w:w="2409" w:type="pct"/>
            <w:vAlign w:val="center"/>
          </w:tcPr>
          <w:p w14:paraId="5C87C44A" w14:textId="08EC0973" w:rsidR="00071372" w:rsidRPr="00304AAB" w:rsidRDefault="00A5792D" w:rsidP="00277AC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Pr>
                <w:rFonts w:ascii="Verdana" w:hAnsi="Verdana"/>
                <w:sz w:val="14"/>
                <w:szCs w:val="14"/>
                <w:lang w:val="en-US"/>
              </w:rPr>
              <w:t>310</w:t>
            </w:r>
            <w:r w:rsidR="00071372" w:rsidRPr="00304AAB">
              <w:rPr>
                <w:rFonts w:ascii="Verdana" w:hAnsi="Verdana"/>
                <w:sz w:val="14"/>
                <w:szCs w:val="14"/>
                <w:lang w:val="en-US"/>
              </w:rPr>
              <w:t xml:space="preserve"> kg </w:t>
            </w:r>
          </w:p>
        </w:tc>
      </w:tr>
      <w:tr w:rsidR="00071372" w:rsidRPr="00304AAB" w14:paraId="5C87C44E" w14:textId="77777777">
        <w:trPr>
          <w:cantSplit/>
        </w:trPr>
        <w:tc>
          <w:tcPr>
            <w:tcW w:w="2591" w:type="pct"/>
            <w:vAlign w:val="center"/>
          </w:tcPr>
          <w:p w14:paraId="5C87C44C" w14:textId="77777777" w:rsidR="00071372" w:rsidRPr="00304AAB" w:rsidRDefault="00071372"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Dimension</w:t>
            </w:r>
            <w:r w:rsidR="00B32FFE" w:rsidRPr="00304AAB">
              <w:rPr>
                <w:rFonts w:ascii="Verdana" w:hAnsi="Verdana"/>
                <w:sz w:val="14"/>
                <w:szCs w:val="14"/>
                <w:lang w:val="en-US"/>
              </w:rPr>
              <w:t>s</w:t>
            </w:r>
            <w:r w:rsidRPr="00304AAB">
              <w:rPr>
                <w:rFonts w:ascii="Verdana" w:hAnsi="Verdana"/>
                <w:sz w:val="14"/>
                <w:szCs w:val="14"/>
                <w:lang w:val="en-US"/>
              </w:rPr>
              <w:t xml:space="preserve"> (</w:t>
            </w:r>
            <w:r w:rsidR="00B32FFE" w:rsidRPr="00304AAB">
              <w:rPr>
                <w:rFonts w:ascii="Verdana" w:hAnsi="Verdana"/>
                <w:sz w:val="14"/>
                <w:szCs w:val="14"/>
                <w:lang w:val="en-US"/>
              </w:rPr>
              <w:t>W</w:t>
            </w:r>
            <w:r w:rsidRPr="00304AAB">
              <w:rPr>
                <w:rFonts w:ascii="Verdana" w:hAnsi="Verdana"/>
                <w:sz w:val="14"/>
                <w:szCs w:val="14"/>
                <w:lang w:val="en-US"/>
              </w:rPr>
              <w:sym w:font="Symbol" w:char="F0B4"/>
            </w:r>
            <w:proofErr w:type="spellStart"/>
            <w:r w:rsidRPr="00304AAB">
              <w:rPr>
                <w:rFonts w:ascii="Verdana" w:hAnsi="Verdana"/>
                <w:sz w:val="14"/>
                <w:szCs w:val="14"/>
                <w:lang w:val="en-US"/>
              </w:rPr>
              <w:t>Hx</w:t>
            </w:r>
            <w:r w:rsidR="00B32FFE" w:rsidRPr="00304AAB">
              <w:rPr>
                <w:rFonts w:ascii="Verdana" w:hAnsi="Verdana"/>
                <w:sz w:val="14"/>
                <w:szCs w:val="14"/>
                <w:lang w:val="en-US"/>
              </w:rPr>
              <w:t>D</w:t>
            </w:r>
            <w:proofErr w:type="spellEnd"/>
            <w:r w:rsidRPr="00304AAB">
              <w:rPr>
                <w:rFonts w:ascii="Verdana" w:hAnsi="Verdana"/>
                <w:sz w:val="14"/>
                <w:szCs w:val="14"/>
                <w:lang w:val="en-US"/>
              </w:rPr>
              <w:t>)</w:t>
            </w:r>
            <w:r w:rsidRPr="00304AAB">
              <w:rPr>
                <w:rStyle w:val="Rimandonotaapidipagina"/>
                <w:rFonts w:ascii="Verdana" w:hAnsi="Verdana"/>
                <w:sz w:val="14"/>
                <w:szCs w:val="14"/>
                <w:lang w:val="en-US"/>
              </w:rPr>
              <w:footnoteReference w:id="2"/>
            </w:r>
            <w:r w:rsidRPr="00304AAB">
              <w:rPr>
                <w:rFonts w:ascii="Verdana" w:hAnsi="Verdana"/>
                <w:sz w:val="14"/>
                <w:szCs w:val="14"/>
                <w:lang w:val="en-US"/>
              </w:rPr>
              <w:t xml:space="preserve"> </w:t>
            </w:r>
          </w:p>
        </w:tc>
        <w:tc>
          <w:tcPr>
            <w:tcW w:w="2409" w:type="pct"/>
            <w:vAlign w:val="center"/>
          </w:tcPr>
          <w:p w14:paraId="5C87C44D" w14:textId="239026CB" w:rsidR="00071372" w:rsidRPr="00304AAB" w:rsidRDefault="00277ACE"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1</w:t>
            </w:r>
            <w:r w:rsidR="00071372" w:rsidRPr="00304AAB">
              <w:rPr>
                <w:rFonts w:ascii="Verdana" w:hAnsi="Verdana"/>
                <w:sz w:val="14"/>
                <w:szCs w:val="14"/>
                <w:lang w:val="en-US"/>
              </w:rPr>
              <w:t xml:space="preserve"> x (</w:t>
            </w:r>
            <w:r w:rsidR="00214E36" w:rsidRPr="00304AAB">
              <w:rPr>
                <w:rFonts w:ascii="Verdana" w:hAnsi="Verdana"/>
                <w:sz w:val="14"/>
                <w:szCs w:val="14"/>
                <w:lang w:val="en-US"/>
              </w:rPr>
              <w:t>600</w:t>
            </w:r>
            <w:r w:rsidR="00071372" w:rsidRPr="00304AAB">
              <w:rPr>
                <w:rFonts w:ascii="Verdana" w:hAnsi="Verdana"/>
                <w:sz w:val="14"/>
                <w:szCs w:val="14"/>
                <w:lang w:val="en-US"/>
              </w:rPr>
              <w:t xml:space="preserve"> x </w:t>
            </w:r>
            <w:r w:rsidR="005B5DC3">
              <w:rPr>
                <w:rFonts w:ascii="Verdana" w:hAnsi="Verdana"/>
                <w:sz w:val="14"/>
                <w:szCs w:val="14"/>
                <w:lang w:val="en-US"/>
              </w:rPr>
              <w:t>2010</w:t>
            </w:r>
            <w:r w:rsidR="00071372" w:rsidRPr="00304AAB">
              <w:rPr>
                <w:rFonts w:ascii="Verdana" w:hAnsi="Verdana"/>
                <w:sz w:val="14"/>
                <w:szCs w:val="14"/>
                <w:lang w:val="en-US"/>
              </w:rPr>
              <w:t xml:space="preserve"> x </w:t>
            </w:r>
            <w:r w:rsidR="005B5DC3">
              <w:rPr>
                <w:rFonts w:ascii="Verdana" w:hAnsi="Verdana"/>
                <w:sz w:val="14"/>
                <w:szCs w:val="14"/>
                <w:lang w:val="en-US"/>
              </w:rPr>
              <w:t>1100</w:t>
            </w:r>
            <w:r w:rsidR="00071372" w:rsidRPr="00304AAB">
              <w:rPr>
                <w:rFonts w:ascii="Verdana" w:hAnsi="Verdana"/>
                <w:sz w:val="14"/>
                <w:szCs w:val="14"/>
                <w:lang w:val="en-US"/>
              </w:rPr>
              <w:t>) (mm)</w:t>
            </w:r>
          </w:p>
        </w:tc>
      </w:tr>
      <w:tr w:rsidR="00071372" w:rsidRPr="001D1630" w14:paraId="5C87C451" w14:textId="77777777">
        <w:trPr>
          <w:cantSplit/>
        </w:trPr>
        <w:tc>
          <w:tcPr>
            <w:tcW w:w="2591" w:type="pct"/>
            <w:vAlign w:val="center"/>
          </w:tcPr>
          <w:p w14:paraId="5C87C44F" w14:textId="77777777" w:rsidR="00071372" w:rsidRPr="00304AAB" w:rsidRDefault="00071372"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proofErr w:type="spellStart"/>
            <w:r w:rsidRPr="00304AAB">
              <w:rPr>
                <w:rFonts w:ascii="Verdana" w:hAnsi="Verdana"/>
                <w:sz w:val="14"/>
                <w:szCs w:val="14"/>
                <w:lang w:val="en-US"/>
              </w:rPr>
              <w:t>Colo</w:t>
            </w:r>
            <w:r w:rsidR="00B32FFE" w:rsidRPr="00304AAB">
              <w:rPr>
                <w:rFonts w:ascii="Verdana" w:hAnsi="Verdana"/>
                <w:sz w:val="14"/>
                <w:szCs w:val="14"/>
                <w:lang w:val="en-US"/>
              </w:rPr>
              <w:t>u</w:t>
            </w:r>
            <w:r w:rsidRPr="00304AAB">
              <w:rPr>
                <w:rFonts w:ascii="Verdana" w:hAnsi="Verdana"/>
                <w:sz w:val="14"/>
                <w:szCs w:val="14"/>
                <w:lang w:val="en-US"/>
              </w:rPr>
              <w:t>r</w:t>
            </w:r>
            <w:proofErr w:type="spellEnd"/>
          </w:p>
        </w:tc>
        <w:tc>
          <w:tcPr>
            <w:tcW w:w="2409" w:type="pct"/>
            <w:vAlign w:val="center"/>
          </w:tcPr>
          <w:p w14:paraId="5C87C450" w14:textId="07273590" w:rsidR="00071372" w:rsidRPr="00304AAB" w:rsidRDefault="002A7D8D" w:rsidP="00214E36">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2A7D8D">
              <w:rPr>
                <w:rFonts w:ascii="Verdana" w:hAnsi="Verdana"/>
                <w:sz w:val="14"/>
                <w:szCs w:val="14"/>
                <w:lang w:val="en-US"/>
              </w:rPr>
              <w:t>RAL9003 + RAL 9005</w:t>
            </w:r>
          </w:p>
        </w:tc>
      </w:tr>
      <w:tr w:rsidR="00071372" w:rsidRPr="001D1630" w14:paraId="5C87C457" w14:textId="77777777">
        <w:trPr>
          <w:cantSplit/>
        </w:trPr>
        <w:tc>
          <w:tcPr>
            <w:tcW w:w="2591" w:type="pct"/>
            <w:vAlign w:val="center"/>
          </w:tcPr>
          <w:p w14:paraId="5C87C455"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Communication </w:t>
            </w:r>
            <w:r w:rsidR="00071372" w:rsidRPr="00304AAB">
              <w:rPr>
                <w:rFonts w:ascii="Verdana" w:hAnsi="Verdana"/>
                <w:sz w:val="14"/>
                <w:szCs w:val="14"/>
                <w:lang w:val="en-US"/>
              </w:rPr>
              <w:t>Inte</w:t>
            </w:r>
            <w:r w:rsidRPr="00304AAB">
              <w:rPr>
                <w:rFonts w:ascii="Verdana" w:hAnsi="Verdana"/>
                <w:sz w:val="14"/>
                <w:szCs w:val="14"/>
                <w:lang w:val="en-US"/>
              </w:rPr>
              <w:t>rfac</w:t>
            </w:r>
            <w:r w:rsidR="00071372" w:rsidRPr="00304AAB">
              <w:rPr>
                <w:rFonts w:ascii="Verdana" w:hAnsi="Verdana"/>
                <w:sz w:val="14"/>
                <w:szCs w:val="14"/>
                <w:lang w:val="en-US"/>
              </w:rPr>
              <w:t>e</w:t>
            </w:r>
            <w:r w:rsidRPr="00304AAB">
              <w:rPr>
                <w:rFonts w:ascii="Verdana" w:hAnsi="Verdana"/>
                <w:sz w:val="14"/>
                <w:szCs w:val="14"/>
                <w:lang w:val="en-US"/>
              </w:rPr>
              <w:t xml:space="preserve"> </w:t>
            </w:r>
          </w:p>
        </w:tc>
        <w:tc>
          <w:tcPr>
            <w:tcW w:w="2409" w:type="pct"/>
            <w:vAlign w:val="center"/>
          </w:tcPr>
          <w:p w14:paraId="1EFE1DAD" w14:textId="77777777" w:rsidR="00B147C3" w:rsidRDefault="00B147C3" w:rsidP="00814D52">
            <w:pPr>
              <w:pStyle w:val="Pa21"/>
              <w:jc w:val="both"/>
              <w:rPr>
                <w:rStyle w:val="A7"/>
                <w:rFonts w:ascii="Verdana" w:hAnsi="Verdana"/>
                <w:sz w:val="14"/>
                <w:szCs w:val="14"/>
                <w:lang w:val="en-US"/>
              </w:rPr>
            </w:pPr>
            <w:r w:rsidRPr="00B147C3">
              <w:rPr>
                <w:rStyle w:val="A7"/>
                <w:rFonts w:ascii="Verdana" w:hAnsi="Verdana"/>
                <w:sz w:val="14"/>
                <w:szCs w:val="14"/>
                <w:lang w:val="en-US"/>
              </w:rPr>
              <w:t>Modbus + RS 485</w:t>
            </w:r>
          </w:p>
          <w:p w14:paraId="3E13590D" w14:textId="77777777" w:rsidR="00B147C3" w:rsidRDefault="00B147C3" w:rsidP="00800553">
            <w:pPr>
              <w:rPr>
                <w:rStyle w:val="A7"/>
                <w:rFonts w:ascii="Verdana" w:hAnsi="Verdana"/>
                <w:sz w:val="14"/>
                <w:szCs w:val="14"/>
                <w:lang w:val="en-US"/>
              </w:rPr>
            </w:pPr>
            <w:r w:rsidRPr="00B147C3">
              <w:rPr>
                <w:rStyle w:val="A7"/>
                <w:rFonts w:ascii="Verdana" w:hAnsi="Verdana"/>
                <w:sz w:val="14"/>
                <w:szCs w:val="14"/>
                <w:lang w:val="en-US"/>
              </w:rPr>
              <w:t>SNMP (optional)</w:t>
            </w:r>
          </w:p>
          <w:p w14:paraId="37031BCB" w14:textId="77777777" w:rsidR="00B147C3" w:rsidRDefault="00B147C3" w:rsidP="00F451DE">
            <w:pPr>
              <w:rPr>
                <w:rStyle w:val="A7"/>
                <w:rFonts w:ascii="Verdana" w:hAnsi="Verdana"/>
                <w:sz w:val="14"/>
                <w:szCs w:val="14"/>
                <w:lang w:val="en-US"/>
              </w:rPr>
            </w:pPr>
            <w:r w:rsidRPr="00B147C3">
              <w:rPr>
                <w:rStyle w:val="A7"/>
                <w:rFonts w:ascii="Verdana" w:hAnsi="Verdana"/>
                <w:sz w:val="14"/>
                <w:szCs w:val="14"/>
                <w:lang w:val="en-US"/>
              </w:rPr>
              <w:t>RS 232</w:t>
            </w:r>
          </w:p>
          <w:p w14:paraId="08F372DC" w14:textId="77777777" w:rsidR="00F26E96" w:rsidRDefault="00F26E96" w:rsidP="00F451DE">
            <w:pPr>
              <w:rPr>
                <w:rStyle w:val="A7"/>
                <w:rFonts w:ascii="Verdana" w:hAnsi="Verdana"/>
                <w:sz w:val="14"/>
                <w:szCs w:val="14"/>
                <w:lang w:val="en-US"/>
              </w:rPr>
            </w:pPr>
            <w:r w:rsidRPr="00F26E96">
              <w:rPr>
                <w:rStyle w:val="A7"/>
                <w:rFonts w:ascii="Verdana" w:hAnsi="Verdana"/>
                <w:sz w:val="14"/>
                <w:szCs w:val="14"/>
                <w:lang w:val="en-US"/>
              </w:rPr>
              <w:t>RJ 45 Ethernet</w:t>
            </w:r>
          </w:p>
          <w:p w14:paraId="29E17FCD" w14:textId="04308F5E" w:rsidR="00F26E96" w:rsidRDefault="00F26E96" w:rsidP="00F451DE">
            <w:pPr>
              <w:rPr>
                <w:rStyle w:val="A7"/>
                <w:rFonts w:ascii="Verdana" w:hAnsi="Verdana"/>
                <w:sz w:val="14"/>
                <w:szCs w:val="14"/>
                <w:lang w:val="en-US"/>
              </w:rPr>
            </w:pPr>
            <w:r w:rsidRPr="00F26E96">
              <w:rPr>
                <w:rStyle w:val="A7"/>
                <w:rFonts w:ascii="Verdana" w:hAnsi="Verdana"/>
                <w:sz w:val="14"/>
                <w:szCs w:val="14"/>
                <w:lang w:val="en-US"/>
              </w:rPr>
              <w:t>PFC's 4 for input</w:t>
            </w:r>
          </w:p>
          <w:p w14:paraId="0D348F17" w14:textId="77777777" w:rsidR="00807D05" w:rsidRDefault="00F00C54" w:rsidP="00F451DE">
            <w:pPr>
              <w:rPr>
                <w:rStyle w:val="A7"/>
                <w:rFonts w:ascii="Verdana" w:hAnsi="Verdana"/>
                <w:sz w:val="14"/>
                <w:szCs w:val="14"/>
                <w:lang w:val="en-US"/>
              </w:rPr>
            </w:pPr>
            <w:r w:rsidRPr="00F00C54">
              <w:rPr>
                <w:rStyle w:val="A7"/>
                <w:rFonts w:ascii="Verdana" w:hAnsi="Verdana"/>
                <w:sz w:val="14"/>
                <w:szCs w:val="14"/>
                <w:lang w:val="en-US"/>
              </w:rPr>
              <w:t>PFC 2 external connectivity &amp; 2 for Output</w:t>
            </w:r>
          </w:p>
          <w:p w14:paraId="3423E3C6" w14:textId="77777777" w:rsidR="00F00C54" w:rsidRDefault="00F00C54" w:rsidP="00F451DE">
            <w:pPr>
              <w:rPr>
                <w:rFonts w:ascii="Verdana" w:hAnsi="Verdana" w:cs="Myriad Pro"/>
                <w:color w:val="000000"/>
                <w:sz w:val="14"/>
                <w:szCs w:val="14"/>
                <w:lang w:val="en-US"/>
              </w:rPr>
            </w:pPr>
            <w:r w:rsidRPr="00F00C54">
              <w:rPr>
                <w:rFonts w:ascii="Verdana" w:hAnsi="Verdana" w:cs="Myriad Pro"/>
                <w:color w:val="000000"/>
                <w:sz w:val="14"/>
                <w:szCs w:val="14"/>
                <w:lang w:val="en-US"/>
              </w:rPr>
              <w:t xml:space="preserve">6 external connectivity (Inbuilt </w:t>
            </w:r>
            <w:proofErr w:type="spellStart"/>
            <w:r w:rsidRPr="00F00C54">
              <w:rPr>
                <w:rFonts w:ascii="Verdana" w:hAnsi="Verdana" w:cs="Myriad Pro"/>
                <w:color w:val="000000"/>
                <w:sz w:val="14"/>
                <w:szCs w:val="14"/>
                <w:lang w:val="en-US"/>
              </w:rPr>
              <w:t>Stnd</w:t>
            </w:r>
            <w:proofErr w:type="spellEnd"/>
            <w:r w:rsidRPr="00F00C54">
              <w:rPr>
                <w:rFonts w:ascii="Verdana" w:hAnsi="Verdana" w:cs="Myriad Pro"/>
                <w:color w:val="000000"/>
                <w:sz w:val="14"/>
                <w:szCs w:val="14"/>
                <w:lang w:val="en-US"/>
              </w:rPr>
              <w:t>)</w:t>
            </w:r>
          </w:p>
          <w:p w14:paraId="53C5F59F" w14:textId="77777777" w:rsidR="00F00C54" w:rsidRDefault="00F00C54" w:rsidP="00F00C54">
            <w:pPr>
              <w:rPr>
                <w:rFonts w:ascii="Verdana" w:hAnsi="Verdana" w:cs="Myriad Pro"/>
                <w:color w:val="000000"/>
                <w:sz w:val="14"/>
                <w:szCs w:val="14"/>
                <w:lang w:val="en-US"/>
              </w:rPr>
            </w:pPr>
            <w:r w:rsidRPr="00F00C54">
              <w:rPr>
                <w:rFonts w:ascii="Verdana" w:hAnsi="Verdana" w:cs="Myriad Pro"/>
                <w:color w:val="000000"/>
                <w:sz w:val="14"/>
                <w:szCs w:val="14"/>
                <w:lang w:val="en-US"/>
              </w:rPr>
              <w:t>Parallel port (</w:t>
            </w:r>
            <w:proofErr w:type="spellStart"/>
            <w:r w:rsidRPr="00F00C54">
              <w:rPr>
                <w:rFonts w:ascii="Verdana" w:hAnsi="Verdana" w:cs="Myriad Pro"/>
                <w:color w:val="000000"/>
                <w:sz w:val="14"/>
                <w:szCs w:val="14"/>
                <w:lang w:val="en-US"/>
              </w:rPr>
              <w:t>Stnd</w:t>
            </w:r>
            <w:proofErr w:type="spellEnd"/>
            <w:r w:rsidRPr="00F00C54">
              <w:rPr>
                <w:rFonts w:ascii="Verdana" w:hAnsi="Verdana" w:cs="Myriad Pro"/>
                <w:color w:val="000000"/>
                <w:sz w:val="14"/>
                <w:szCs w:val="14"/>
                <w:lang w:val="en-US"/>
              </w:rPr>
              <w:t xml:space="preserve"> inbuilt including 5 </w:t>
            </w:r>
            <w:proofErr w:type="spellStart"/>
            <w:r w:rsidRPr="00F00C54">
              <w:rPr>
                <w:rFonts w:ascii="Verdana" w:hAnsi="Verdana" w:cs="Myriad Pro"/>
                <w:color w:val="000000"/>
                <w:sz w:val="14"/>
                <w:szCs w:val="14"/>
                <w:lang w:val="en-US"/>
              </w:rPr>
              <w:t>mtr</w:t>
            </w:r>
            <w:proofErr w:type="spellEnd"/>
            <w:r w:rsidRPr="00F00C54">
              <w:rPr>
                <w:rFonts w:ascii="Verdana" w:hAnsi="Verdana" w:cs="Myriad Pro"/>
                <w:color w:val="000000"/>
                <w:sz w:val="14"/>
                <w:szCs w:val="14"/>
                <w:lang w:val="en-US"/>
              </w:rPr>
              <w:t xml:space="preserve"> cable)</w:t>
            </w:r>
          </w:p>
          <w:p w14:paraId="5C87C456" w14:textId="64AF52D7" w:rsidR="004E502B" w:rsidRPr="00304AAB" w:rsidRDefault="004E502B" w:rsidP="00F00C54">
            <w:pPr>
              <w:rPr>
                <w:rFonts w:ascii="Verdana" w:hAnsi="Verdana" w:cs="Myriad Pro"/>
                <w:color w:val="000000"/>
                <w:sz w:val="14"/>
                <w:szCs w:val="14"/>
                <w:lang w:val="en-US"/>
              </w:rPr>
            </w:pPr>
            <w:r w:rsidRPr="004E502B">
              <w:rPr>
                <w:rFonts w:ascii="Verdana" w:hAnsi="Verdana" w:cs="Myriad Pro"/>
                <w:color w:val="000000"/>
                <w:sz w:val="14"/>
                <w:szCs w:val="14"/>
                <w:lang w:val="en-US"/>
              </w:rPr>
              <w:t>LBS connectivity (optional)</w:t>
            </w:r>
          </w:p>
        </w:tc>
      </w:tr>
      <w:tr w:rsidR="00071372" w:rsidRPr="001D1630" w14:paraId="5C87C45A" w14:textId="77777777">
        <w:trPr>
          <w:cantSplit/>
        </w:trPr>
        <w:tc>
          <w:tcPr>
            <w:tcW w:w="2591" w:type="pct"/>
            <w:vAlign w:val="center"/>
          </w:tcPr>
          <w:p w14:paraId="5C87C458" w14:textId="77777777"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Input/Output connections</w:t>
            </w:r>
          </w:p>
        </w:tc>
        <w:tc>
          <w:tcPr>
            <w:tcW w:w="2409" w:type="pct"/>
            <w:vAlign w:val="center"/>
          </w:tcPr>
          <w:p w14:paraId="5C87C459" w14:textId="1672F7E2" w:rsidR="00071372" w:rsidRPr="00304AAB" w:rsidRDefault="00B32FFE" w:rsidP="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3P + N + PE </w:t>
            </w:r>
            <w:r w:rsidR="001C5B24">
              <w:rPr>
                <w:rFonts w:ascii="Verdana" w:hAnsi="Verdana"/>
                <w:sz w:val="14"/>
                <w:szCs w:val="14"/>
                <w:lang w:val="en-US"/>
              </w:rPr>
              <w:t>with bottom cable entry (Top as option)</w:t>
            </w:r>
          </w:p>
        </w:tc>
      </w:tr>
      <w:tr w:rsidR="00071372" w:rsidRPr="00304AAB" w14:paraId="5C87C45D" w14:textId="77777777">
        <w:trPr>
          <w:cantSplit/>
        </w:trPr>
        <w:tc>
          <w:tcPr>
            <w:tcW w:w="2591" w:type="pct"/>
            <w:vAlign w:val="center"/>
          </w:tcPr>
          <w:p w14:paraId="5C87C45B"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Number of Installed Power Modules </w:t>
            </w:r>
          </w:p>
        </w:tc>
        <w:tc>
          <w:tcPr>
            <w:tcW w:w="2409" w:type="pct"/>
            <w:vAlign w:val="center"/>
          </w:tcPr>
          <w:p w14:paraId="5C87C45C" w14:textId="3922AB19" w:rsidR="00071372" w:rsidRPr="005E09A5" w:rsidRDefault="005E09A5" w:rsidP="009459CD">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b/>
                <w:bCs/>
                <w:color w:val="FFFFFF" w:themeColor="background1"/>
                <w:sz w:val="14"/>
                <w:szCs w:val="14"/>
                <w:lang w:val="en-US"/>
              </w:rPr>
            </w:pPr>
            <w:r w:rsidRPr="005E09A5">
              <w:rPr>
                <w:rFonts w:ascii="Verdana" w:hAnsi="Verdana"/>
                <w:b/>
                <w:bCs/>
                <w:color w:val="FFFFFF" w:themeColor="background1"/>
                <w:sz w:val="14"/>
                <w:szCs w:val="14"/>
                <w:highlight w:val="red"/>
                <w:lang w:val="en-US"/>
              </w:rPr>
              <w:t>XX</w:t>
            </w:r>
            <w:r w:rsidR="00FA1AFD" w:rsidRPr="005E09A5">
              <w:rPr>
                <w:rFonts w:ascii="Verdana" w:hAnsi="Verdana"/>
                <w:b/>
                <w:bCs/>
                <w:color w:val="FFFFFF" w:themeColor="background1"/>
                <w:sz w:val="14"/>
                <w:szCs w:val="14"/>
                <w:highlight w:val="red"/>
                <w:lang w:val="en-US"/>
              </w:rPr>
              <w:t xml:space="preserve"> of </w:t>
            </w:r>
            <w:r w:rsidRPr="005E09A5">
              <w:rPr>
                <w:rFonts w:ascii="Verdana" w:hAnsi="Verdana"/>
                <w:b/>
                <w:bCs/>
                <w:color w:val="FFFFFF" w:themeColor="background1"/>
                <w:sz w:val="14"/>
                <w:szCs w:val="14"/>
                <w:highlight w:val="red"/>
                <w:lang w:val="en-US"/>
              </w:rPr>
              <w:t>60</w:t>
            </w:r>
            <w:r w:rsidR="003333EC" w:rsidRPr="005E09A5">
              <w:rPr>
                <w:rFonts w:ascii="Verdana" w:hAnsi="Verdana"/>
                <w:b/>
                <w:bCs/>
                <w:color w:val="FFFFFF" w:themeColor="background1"/>
                <w:sz w:val="14"/>
                <w:szCs w:val="14"/>
                <w:highlight w:val="red"/>
                <w:lang w:val="en-US"/>
              </w:rPr>
              <w:t>.000</w:t>
            </w:r>
            <w:r w:rsidR="00FA1AFD" w:rsidRPr="005E09A5">
              <w:rPr>
                <w:rFonts w:ascii="Verdana" w:hAnsi="Verdana"/>
                <w:b/>
                <w:bCs/>
                <w:color w:val="FFFFFF" w:themeColor="background1"/>
                <w:sz w:val="14"/>
                <w:szCs w:val="14"/>
                <w:highlight w:val="red"/>
                <w:lang w:val="en-US"/>
              </w:rPr>
              <w:t xml:space="preserve"> VA</w:t>
            </w:r>
          </w:p>
        </w:tc>
      </w:tr>
      <w:tr w:rsidR="00071372" w:rsidRPr="001D1630" w14:paraId="5C87C460" w14:textId="77777777">
        <w:trPr>
          <w:cantSplit/>
        </w:trPr>
        <w:tc>
          <w:tcPr>
            <w:tcW w:w="2591" w:type="pct"/>
            <w:tcBorders>
              <w:bottom w:val="single" w:sz="4" w:space="0" w:color="auto"/>
            </w:tcBorders>
            <w:vAlign w:val="center"/>
          </w:tcPr>
          <w:p w14:paraId="5C87C45E" w14:textId="77777777" w:rsidR="00071372" w:rsidRPr="00304AAB" w:rsidRDefault="00B32FFE">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Standards</w:t>
            </w:r>
          </w:p>
        </w:tc>
        <w:tc>
          <w:tcPr>
            <w:tcW w:w="2409" w:type="pct"/>
            <w:tcBorders>
              <w:bottom w:val="single" w:sz="4" w:space="0" w:color="auto"/>
            </w:tcBorders>
            <w:vAlign w:val="center"/>
          </w:tcPr>
          <w:p w14:paraId="5C87C45F" w14:textId="48862356" w:rsidR="00071372" w:rsidRPr="00304AAB" w:rsidRDefault="00071372" w:rsidP="00905304">
            <w:pPr>
              <w:tabs>
                <w:tab w:val="left" w:pos="144"/>
                <w:tab w:val="left" w:pos="864"/>
                <w:tab w:val="left" w:pos="1584"/>
                <w:tab w:val="left" w:pos="2304"/>
                <w:tab w:val="left" w:pos="3024"/>
                <w:tab w:val="left" w:pos="3744"/>
                <w:tab w:val="left" w:pos="4464"/>
                <w:tab w:val="left" w:pos="5184"/>
                <w:tab w:val="left" w:pos="5904"/>
                <w:tab w:val="left" w:pos="6624"/>
              </w:tabs>
              <w:spacing w:before="40" w:after="40"/>
              <w:jc w:val="both"/>
              <w:rPr>
                <w:rFonts w:ascii="Verdana" w:hAnsi="Verdana"/>
                <w:sz w:val="14"/>
                <w:szCs w:val="14"/>
                <w:lang w:val="en-US"/>
              </w:rPr>
            </w:pPr>
            <w:r w:rsidRPr="00304AAB">
              <w:rPr>
                <w:rFonts w:ascii="Verdana" w:hAnsi="Verdana"/>
                <w:sz w:val="14"/>
                <w:szCs w:val="14"/>
                <w:lang w:val="en-US"/>
              </w:rPr>
              <w:t xml:space="preserve">EN 62040-1, EN </w:t>
            </w:r>
            <w:r w:rsidR="00B32FFE" w:rsidRPr="00304AAB">
              <w:rPr>
                <w:rFonts w:ascii="Verdana" w:hAnsi="Verdana"/>
                <w:sz w:val="14"/>
                <w:szCs w:val="14"/>
                <w:lang w:val="en-US"/>
              </w:rPr>
              <w:t>62040-2</w:t>
            </w:r>
            <w:r w:rsidRPr="00304AAB">
              <w:rPr>
                <w:rFonts w:ascii="Verdana" w:hAnsi="Verdana"/>
                <w:sz w:val="14"/>
                <w:szCs w:val="14"/>
                <w:lang w:val="en-US"/>
              </w:rPr>
              <w:t>, EN 62040-3</w:t>
            </w:r>
            <w:r w:rsidR="005E09A5">
              <w:rPr>
                <w:rFonts w:ascii="Verdana" w:hAnsi="Verdana"/>
                <w:sz w:val="14"/>
                <w:szCs w:val="14"/>
                <w:lang w:val="en-US"/>
              </w:rPr>
              <w:t>,</w:t>
            </w:r>
            <w:r w:rsidR="00C01119">
              <w:rPr>
                <w:rFonts w:ascii="Verdana" w:hAnsi="Verdana"/>
                <w:sz w:val="14"/>
                <w:szCs w:val="14"/>
                <w:lang w:val="en-US"/>
              </w:rPr>
              <w:t xml:space="preserve"> </w:t>
            </w:r>
            <w:r w:rsidR="00C01119" w:rsidRPr="00304AAB">
              <w:rPr>
                <w:rFonts w:ascii="Verdana" w:hAnsi="Verdana"/>
                <w:sz w:val="14"/>
                <w:szCs w:val="14"/>
                <w:lang w:val="en-US"/>
              </w:rPr>
              <w:t>EN 62040-3</w:t>
            </w:r>
            <w:r w:rsidR="00C01119">
              <w:rPr>
                <w:rFonts w:ascii="Verdana" w:hAnsi="Verdana"/>
                <w:sz w:val="14"/>
                <w:szCs w:val="14"/>
                <w:lang w:val="en-US"/>
              </w:rPr>
              <w:t>,</w:t>
            </w:r>
            <w:r w:rsidR="005E09A5">
              <w:rPr>
                <w:rFonts w:ascii="Verdana" w:hAnsi="Verdana"/>
                <w:sz w:val="14"/>
                <w:szCs w:val="14"/>
                <w:lang w:val="en-US"/>
              </w:rPr>
              <w:t xml:space="preserve"> PEP</w:t>
            </w:r>
            <w:r w:rsidR="00C01119">
              <w:rPr>
                <w:rFonts w:ascii="Verdana" w:hAnsi="Verdana"/>
                <w:sz w:val="14"/>
                <w:szCs w:val="14"/>
                <w:lang w:val="en-US"/>
              </w:rPr>
              <w:t>, Rohs, REACH</w:t>
            </w:r>
          </w:p>
        </w:tc>
      </w:tr>
    </w:tbl>
    <w:p w14:paraId="5C87C461" w14:textId="77777777" w:rsidR="00071372" w:rsidRPr="00304AAB" w:rsidRDefault="00071372">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color w:val="FF0000"/>
          <w:sz w:val="18"/>
          <w:szCs w:val="18"/>
          <w:lang w:val="en-US"/>
        </w:rPr>
      </w:pPr>
    </w:p>
    <w:p w14:paraId="5C87C462" w14:textId="49E1807A" w:rsidR="00071372" w:rsidRPr="00304AAB" w:rsidRDefault="00B32FFE">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r w:rsidRPr="00304AAB">
        <w:rPr>
          <w:lang w:val="en-US"/>
        </w:rPr>
        <w:t xml:space="preserve">The </w:t>
      </w:r>
      <w:r w:rsidR="003854D5" w:rsidRPr="00304AAB">
        <w:rPr>
          <w:lang w:val="en-US"/>
        </w:rPr>
        <w:t xml:space="preserve">UPS </w:t>
      </w:r>
      <w:r w:rsidR="00304AAB" w:rsidRPr="00304AAB">
        <w:rPr>
          <w:lang w:val="en-US"/>
        </w:rPr>
        <w:t>Manufacturer</w:t>
      </w:r>
      <w:r w:rsidRPr="00304AAB">
        <w:rPr>
          <w:lang w:val="en-US"/>
        </w:rPr>
        <w:t xml:space="preserve"> </w:t>
      </w:r>
      <w:r w:rsidR="003854D5" w:rsidRPr="00304AAB">
        <w:rPr>
          <w:lang w:val="en-US"/>
        </w:rPr>
        <w:t xml:space="preserve">Company </w:t>
      </w:r>
      <w:r w:rsidRPr="00304AAB">
        <w:rPr>
          <w:lang w:val="en-US"/>
        </w:rPr>
        <w:t xml:space="preserve">must have </w:t>
      </w:r>
      <w:r w:rsidR="00071372" w:rsidRPr="00304AAB">
        <w:rPr>
          <w:lang w:val="en-US"/>
        </w:rPr>
        <w:t xml:space="preserve">ISO9001 </w:t>
      </w:r>
      <w:r w:rsidRPr="00304AAB">
        <w:rPr>
          <w:lang w:val="en-US"/>
        </w:rPr>
        <w:t>certification for development, production, and services</w:t>
      </w:r>
      <w:r w:rsidR="00071372" w:rsidRPr="00304AAB">
        <w:rPr>
          <w:lang w:val="en-US"/>
        </w:rPr>
        <w:t>.</w:t>
      </w:r>
    </w:p>
    <w:p w14:paraId="5C87C463"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p w14:paraId="5C87C464" w14:textId="77777777" w:rsidR="00B36FFF" w:rsidRPr="00304AAB" w:rsidRDefault="00B36FFF" w:rsidP="00724722">
      <w:pPr>
        <w:pStyle w:val="Titolo1"/>
        <w:rPr>
          <w:lang w:val="en-US"/>
        </w:rPr>
      </w:pPr>
      <w:bookmarkStart w:id="128" w:name="_Toc153610906"/>
      <w:bookmarkStart w:id="129" w:name="_Toc17365833"/>
      <w:r w:rsidRPr="00304AAB">
        <w:rPr>
          <w:lang w:val="en-US"/>
        </w:rPr>
        <w:t>REFERENCE STANDARDS</w:t>
      </w:r>
      <w:bookmarkEnd w:id="128"/>
      <w:bookmarkEnd w:id="129"/>
    </w:p>
    <w:p w14:paraId="5C87C465" w14:textId="77777777" w:rsidR="00071372" w:rsidRPr="00304AAB" w:rsidRDefault="00071372" w:rsidP="00B36FFF">
      <w:pPr>
        <w:pStyle w:val="Titolo1"/>
        <w:numPr>
          <w:ilvl w:val="0"/>
          <w:numId w:val="0"/>
        </w:numPr>
        <w:ind w:left="1152"/>
        <w:jc w:val="both"/>
        <w:rPr>
          <w:szCs w:val="18"/>
          <w:lang w:val="en-US"/>
        </w:rPr>
      </w:pPr>
    </w:p>
    <w:p w14:paraId="5C87C466" w14:textId="77777777" w:rsidR="00071372" w:rsidRPr="00304AAB" w:rsidRDefault="00071372">
      <w:pPr>
        <w:jc w:val="both"/>
        <w:rPr>
          <w:sz w:val="18"/>
          <w:lang w:val="en-US"/>
        </w:rPr>
      </w:pPr>
    </w:p>
    <w:p w14:paraId="5C87C467" w14:textId="4B0D8EB0"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04AAB">
        <w:rPr>
          <w:rFonts w:ascii="Verdana" w:hAnsi="Verdana"/>
          <w:sz w:val="18"/>
          <w:szCs w:val="18"/>
          <w:lang w:val="en-US"/>
        </w:rPr>
        <w:t xml:space="preserve">The static uninterruptible power system </w:t>
      </w:r>
      <w:r w:rsidR="00887540" w:rsidRPr="00304AAB">
        <w:rPr>
          <w:rFonts w:ascii="Verdana" w:hAnsi="Verdana"/>
          <w:sz w:val="18"/>
          <w:szCs w:val="18"/>
          <w:lang w:val="en-US"/>
        </w:rPr>
        <w:t xml:space="preserve">must </w:t>
      </w:r>
      <w:r w:rsidRPr="00304AAB">
        <w:rPr>
          <w:rFonts w:ascii="Verdana" w:hAnsi="Verdana"/>
          <w:sz w:val="18"/>
          <w:szCs w:val="18"/>
          <w:lang w:val="en-US"/>
        </w:rPr>
        <w:t>be</w:t>
      </w:r>
      <w:r w:rsidR="00887540" w:rsidRPr="00304AAB">
        <w:rPr>
          <w:rFonts w:ascii="Verdana" w:hAnsi="Verdana"/>
          <w:sz w:val="18"/>
          <w:szCs w:val="18"/>
          <w:lang w:val="en-US"/>
        </w:rPr>
        <w:t xml:space="preserve"> </w:t>
      </w:r>
      <w:r w:rsidRPr="00304AAB">
        <w:rPr>
          <w:rFonts w:ascii="Verdana" w:hAnsi="Verdana"/>
          <w:sz w:val="18"/>
          <w:szCs w:val="18"/>
          <w:lang w:val="en-US"/>
        </w:rPr>
        <w:t xml:space="preserve">designed and </w:t>
      </w:r>
      <w:r w:rsidR="00887540" w:rsidRPr="00304AAB">
        <w:rPr>
          <w:rFonts w:ascii="Verdana" w:hAnsi="Verdana"/>
          <w:sz w:val="18"/>
          <w:szCs w:val="18"/>
          <w:lang w:val="en-US"/>
        </w:rPr>
        <w:t>produced</w:t>
      </w:r>
      <w:r w:rsidRPr="00304AAB">
        <w:rPr>
          <w:rFonts w:ascii="Verdana" w:hAnsi="Verdana"/>
          <w:sz w:val="18"/>
          <w:szCs w:val="18"/>
          <w:lang w:val="en-US"/>
        </w:rPr>
        <w:t xml:space="preserve"> in compliance with the following international standards: </w:t>
      </w:r>
    </w:p>
    <w:p w14:paraId="5C87C468" w14:textId="77777777"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p>
    <w:p w14:paraId="5C87C469"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rPr>
          <w:rFonts w:ascii="Verdana" w:hAnsi="Verdana"/>
          <w:sz w:val="18"/>
          <w:szCs w:val="18"/>
          <w:lang w:val="en-US"/>
        </w:rPr>
      </w:pPr>
      <w:r w:rsidRPr="00304AAB">
        <w:rPr>
          <w:rFonts w:ascii="Verdana" w:hAnsi="Verdana"/>
          <w:sz w:val="18"/>
          <w:szCs w:val="18"/>
          <w:lang w:val="en-US"/>
        </w:rPr>
        <w:t>EN 62040-1 “General and safety requirements for UPS used in operator access areas"</w:t>
      </w:r>
    </w:p>
    <w:p w14:paraId="5C87C46A"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jc w:val="both"/>
        <w:rPr>
          <w:rFonts w:ascii="Verdana" w:hAnsi="Verdana"/>
          <w:sz w:val="18"/>
          <w:szCs w:val="18"/>
          <w:lang w:val="en-US"/>
        </w:rPr>
      </w:pPr>
      <w:r w:rsidRPr="00304AAB">
        <w:rPr>
          <w:rFonts w:ascii="Verdana" w:hAnsi="Verdana"/>
          <w:sz w:val="18"/>
          <w:szCs w:val="18"/>
          <w:lang w:val="en-US"/>
        </w:rPr>
        <w:t xml:space="preserve">EN </w:t>
      </w:r>
      <w:r w:rsidR="006B28E5" w:rsidRPr="00304AAB">
        <w:rPr>
          <w:rFonts w:ascii="Verdana" w:hAnsi="Verdana"/>
          <w:sz w:val="18"/>
          <w:szCs w:val="18"/>
          <w:lang w:val="en-US"/>
        </w:rPr>
        <w:t>62040</w:t>
      </w:r>
      <w:r w:rsidRPr="00304AAB">
        <w:rPr>
          <w:rFonts w:ascii="Verdana" w:hAnsi="Verdana"/>
          <w:sz w:val="18"/>
          <w:szCs w:val="18"/>
          <w:lang w:val="en-US"/>
        </w:rPr>
        <w:t>-2 “Electromagnetic compatibility requirements (EMC)”</w:t>
      </w:r>
    </w:p>
    <w:p w14:paraId="5C87C46B" w14:textId="77777777" w:rsidR="00B36FFF" w:rsidRPr="00304AAB" w:rsidRDefault="00B36FFF" w:rsidP="00887540">
      <w:pPr>
        <w:numPr>
          <w:ilvl w:val="0"/>
          <w:numId w:val="35"/>
        </w:numPr>
        <w:tabs>
          <w:tab w:val="left" w:pos="144"/>
          <w:tab w:val="left" w:pos="864"/>
          <w:tab w:val="left" w:pos="1584"/>
          <w:tab w:val="left" w:pos="2304"/>
          <w:tab w:val="left" w:pos="3024"/>
          <w:tab w:val="left" w:pos="3744"/>
          <w:tab w:val="left" w:pos="4464"/>
          <w:tab w:val="left" w:pos="5184"/>
          <w:tab w:val="left" w:pos="5904"/>
          <w:tab w:val="left" w:pos="6624"/>
        </w:tabs>
        <w:spacing w:before="60" w:line="240" w:lineRule="exact"/>
        <w:jc w:val="both"/>
        <w:rPr>
          <w:rFonts w:ascii="Verdana" w:hAnsi="Verdana"/>
          <w:sz w:val="18"/>
          <w:szCs w:val="18"/>
          <w:lang w:val="en-US"/>
        </w:rPr>
      </w:pPr>
      <w:r w:rsidRPr="00304AAB">
        <w:rPr>
          <w:rFonts w:ascii="Verdana" w:hAnsi="Verdana"/>
          <w:sz w:val="18"/>
          <w:szCs w:val="18"/>
          <w:lang w:val="en-US"/>
        </w:rPr>
        <w:t>EN 62040-3 “Performance requirements and test methods”</w:t>
      </w:r>
    </w:p>
    <w:p w14:paraId="5C87C46C" w14:textId="77777777" w:rsidR="00B36FFF" w:rsidRPr="00304AAB" w:rsidRDefault="00B36FFF" w:rsidP="00B36FFF">
      <w:pPr>
        <w:rPr>
          <w:rFonts w:ascii="Verdana" w:hAnsi="Verdana"/>
          <w:sz w:val="18"/>
          <w:szCs w:val="18"/>
          <w:lang w:val="en-US"/>
        </w:rPr>
      </w:pPr>
    </w:p>
    <w:p w14:paraId="5C87C46D" w14:textId="24B90865" w:rsidR="00B36FFF" w:rsidRPr="00304AAB" w:rsidRDefault="00B36FFF" w:rsidP="00B36FFF">
      <w:pPr>
        <w:tabs>
          <w:tab w:val="left" w:pos="144"/>
          <w:tab w:val="left" w:pos="864"/>
          <w:tab w:val="left" w:pos="1584"/>
          <w:tab w:val="left" w:pos="2304"/>
          <w:tab w:val="left" w:pos="3024"/>
          <w:tab w:val="left" w:pos="3744"/>
          <w:tab w:val="left" w:pos="4464"/>
          <w:tab w:val="left" w:pos="5184"/>
          <w:tab w:val="left" w:pos="5904"/>
          <w:tab w:val="left" w:pos="6624"/>
        </w:tabs>
        <w:jc w:val="both"/>
        <w:rPr>
          <w:rFonts w:ascii="Verdana" w:hAnsi="Verdana"/>
          <w:sz w:val="18"/>
          <w:szCs w:val="18"/>
          <w:lang w:val="en-US"/>
        </w:rPr>
      </w:pPr>
      <w:r w:rsidRPr="00304AAB">
        <w:rPr>
          <w:rFonts w:ascii="Verdana" w:hAnsi="Verdana"/>
          <w:sz w:val="18"/>
          <w:szCs w:val="18"/>
          <w:lang w:val="en-US"/>
        </w:rPr>
        <w:t xml:space="preserve">The UPS must have </w:t>
      </w:r>
      <w:r w:rsidR="004E502B">
        <w:rPr>
          <w:rFonts w:ascii="Verdana" w:hAnsi="Verdana"/>
          <w:sz w:val="18"/>
          <w:szCs w:val="18"/>
          <w:lang w:val="en-US"/>
        </w:rPr>
        <w:t>EU</w:t>
      </w:r>
      <w:r w:rsidRPr="00304AAB">
        <w:rPr>
          <w:rFonts w:ascii="Verdana" w:hAnsi="Verdana"/>
          <w:sz w:val="18"/>
          <w:szCs w:val="18"/>
          <w:lang w:val="en-US"/>
        </w:rPr>
        <w:t xml:space="preserve"> marking in accordance with European Directives 73/23, 93/68, 89/336, 92/31, 93/68.</w:t>
      </w:r>
    </w:p>
    <w:p w14:paraId="5C87C46E" w14:textId="77777777" w:rsidR="00B36FFF" w:rsidRPr="00304AAB" w:rsidRDefault="00B36FFF" w:rsidP="00B36FFF">
      <w:pPr>
        <w:rPr>
          <w:rFonts w:ascii="Tahoma" w:hAnsi="Tahoma" w:cs="Tahoma"/>
          <w:lang w:val="en-US"/>
        </w:rPr>
      </w:pPr>
    </w:p>
    <w:p w14:paraId="5C87C46F" w14:textId="77777777" w:rsidR="00071372" w:rsidRPr="00304AAB" w:rsidRDefault="00071372">
      <w:pPr>
        <w:pStyle w:val="Corpodeltesto2"/>
        <w:tabs>
          <w:tab w:val="left" w:pos="144"/>
          <w:tab w:val="left" w:pos="864"/>
          <w:tab w:val="left" w:pos="1584"/>
          <w:tab w:val="left" w:pos="2304"/>
          <w:tab w:val="left" w:pos="3024"/>
          <w:tab w:val="left" w:pos="3744"/>
          <w:tab w:val="left" w:pos="4464"/>
          <w:tab w:val="left" w:pos="5184"/>
          <w:tab w:val="left" w:pos="5904"/>
          <w:tab w:val="left" w:pos="6624"/>
        </w:tabs>
        <w:spacing w:line="240" w:lineRule="auto"/>
        <w:rPr>
          <w:lang w:val="en-US"/>
        </w:rPr>
      </w:pPr>
    </w:p>
    <w:sectPr w:rsidR="00071372" w:rsidRPr="00304AAB" w:rsidSect="00C16551">
      <w:pgSz w:w="11907" w:h="16840" w:code="9"/>
      <w:pgMar w:top="1361" w:right="1134" w:bottom="1361"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6971D" w14:textId="77777777" w:rsidR="00BC2D06" w:rsidRDefault="00BC2D06">
      <w:r>
        <w:separator/>
      </w:r>
    </w:p>
  </w:endnote>
  <w:endnote w:type="continuationSeparator" w:id="0">
    <w:p w14:paraId="5D6DA0EE" w14:textId="77777777" w:rsidR="00BC2D06" w:rsidRDefault="00BC2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C47A" w14:textId="77777777" w:rsidR="00101ECA" w:rsidRDefault="00101ECA">
    <w:pPr>
      <w:pStyle w:val="Pidipagina"/>
      <w:jc w:val="center"/>
      <w:rPr>
        <w:rFonts w:ascii="Verdana" w:hAnsi="Verdana"/>
        <w:sz w:val="12"/>
      </w:rPr>
    </w:pPr>
    <w:r>
      <w:rPr>
        <w:rStyle w:val="Numeropagina"/>
        <w:rFonts w:ascii="Verdana" w:hAnsi="Verdana"/>
        <w:sz w:val="12"/>
      </w:rPr>
      <w:fldChar w:fldCharType="begin"/>
    </w:r>
    <w:r>
      <w:rPr>
        <w:rStyle w:val="Numeropagina"/>
        <w:rFonts w:ascii="Verdana" w:hAnsi="Verdana"/>
        <w:sz w:val="12"/>
      </w:rPr>
      <w:instrText xml:space="preserve"> PAGE </w:instrText>
    </w:r>
    <w:r>
      <w:rPr>
        <w:rStyle w:val="Numeropagina"/>
        <w:rFonts w:ascii="Verdana" w:hAnsi="Verdana"/>
        <w:sz w:val="12"/>
      </w:rPr>
      <w:fldChar w:fldCharType="separate"/>
    </w:r>
    <w:r>
      <w:rPr>
        <w:rStyle w:val="Numeropagina"/>
        <w:rFonts w:ascii="Verdana" w:hAnsi="Verdana"/>
        <w:noProof/>
        <w:sz w:val="12"/>
      </w:rPr>
      <w:t>14</w:t>
    </w:r>
    <w:r>
      <w:rPr>
        <w:rStyle w:val="Numeropagina"/>
        <w:rFonts w:ascii="Verdana" w:hAnsi="Verdana"/>
        <w:sz w:val="12"/>
      </w:rPr>
      <w:fldChar w:fldCharType="end"/>
    </w:r>
    <w:r>
      <w:rPr>
        <w:rStyle w:val="Numeropagina"/>
        <w:rFonts w:ascii="Verdana" w:hAnsi="Verdana"/>
        <w:sz w:val="12"/>
      </w:rPr>
      <w:t xml:space="preserve"> di </w:t>
    </w:r>
    <w:r>
      <w:rPr>
        <w:rStyle w:val="Numeropagina"/>
        <w:rFonts w:ascii="Verdana" w:hAnsi="Verdana"/>
        <w:sz w:val="12"/>
      </w:rPr>
      <w:fldChar w:fldCharType="begin"/>
    </w:r>
    <w:r>
      <w:rPr>
        <w:rStyle w:val="Numeropagina"/>
        <w:rFonts w:ascii="Verdana" w:hAnsi="Verdana"/>
        <w:sz w:val="12"/>
      </w:rPr>
      <w:instrText xml:space="preserve">  NUMPAGES</w:instrText>
    </w:r>
    <w:r>
      <w:rPr>
        <w:rStyle w:val="Numeropagina"/>
        <w:rFonts w:ascii="Verdana" w:hAnsi="Verdana"/>
        <w:sz w:val="12"/>
      </w:rPr>
      <w:fldChar w:fldCharType="separate"/>
    </w:r>
    <w:r>
      <w:rPr>
        <w:rStyle w:val="Numeropagina"/>
        <w:rFonts w:ascii="Verdana" w:hAnsi="Verdana"/>
        <w:noProof/>
        <w:sz w:val="12"/>
      </w:rPr>
      <w:t>14</w:t>
    </w:r>
    <w:r>
      <w:rPr>
        <w:rStyle w:val="Numeropagina"/>
        <w:rFonts w:ascii="Verdana" w:hAnsi="Verdana"/>
        <w:sz w:val="12"/>
      </w:rPr>
      <w:fldChar w:fldCharType="end"/>
    </w:r>
    <w:r>
      <w:rPr>
        <w:rStyle w:val="Numeropagina"/>
        <w:rFonts w:ascii="Verdana" w:hAnsi="Verdana"/>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D555" w14:textId="77777777" w:rsidR="00BC2D06" w:rsidRDefault="00BC2D06">
      <w:r>
        <w:separator/>
      </w:r>
    </w:p>
  </w:footnote>
  <w:footnote w:type="continuationSeparator" w:id="0">
    <w:p w14:paraId="20D95DC4" w14:textId="77777777" w:rsidR="00BC2D06" w:rsidRDefault="00BC2D06">
      <w:r>
        <w:continuationSeparator/>
      </w:r>
    </w:p>
  </w:footnote>
  <w:footnote w:id="1">
    <w:p w14:paraId="5C87C47D" w14:textId="77777777" w:rsidR="00101ECA" w:rsidRPr="006B28E5" w:rsidRDefault="00101ECA">
      <w:pPr>
        <w:pStyle w:val="Testonotaapidipagina"/>
        <w:rPr>
          <w:rFonts w:ascii="Verdana" w:hAnsi="Verdana"/>
          <w:sz w:val="14"/>
          <w:lang w:val="en-US"/>
        </w:rPr>
      </w:pPr>
      <w:r>
        <w:rPr>
          <w:rStyle w:val="Rimandonotaapidipagina"/>
        </w:rPr>
        <w:footnoteRef/>
      </w:r>
      <w:r w:rsidRPr="006B28E5">
        <w:rPr>
          <w:lang w:val="en-US"/>
        </w:rPr>
        <w:t xml:space="preserve"> </w:t>
      </w:r>
      <w:r w:rsidRPr="006B28E5">
        <w:rPr>
          <w:rFonts w:ascii="Verdana" w:hAnsi="Verdana"/>
          <w:sz w:val="14"/>
          <w:lang w:val="en-US"/>
        </w:rPr>
        <w:t xml:space="preserve">The weigh depends by the number of the installed </w:t>
      </w:r>
      <w:r>
        <w:rPr>
          <w:rFonts w:ascii="Verdana" w:hAnsi="Verdana"/>
          <w:sz w:val="14"/>
          <w:lang w:val="en-US"/>
        </w:rPr>
        <w:t xml:space="preserve">batteries accordingly with the </w:t>
      </w:r>
      <w:r w:rsidRPr="006B28E5">
        <w:rPr>
          <w:rFonts w:ascii="Verdana" w:hAnsi="Verdana"/>
          <w:sz w:val="14"/>
          <w:lang w:val="en-US"/>
        </w:rPr>
        <w:t>required autonomy.</w:t>
      </w:r>
    </w:p>
  </w:footnote>
  <w:footnote w:id="2">
    <w:p w14:paraId="5C87C47E" w14:textId="0A02AE7F" w:rsidR="00101ECA" w:rsidRPr="00577C3B" w:rsidRDefault="00101ECA">
      <w:pPr>
        <w:pStyle w:val="Testonotaapidipagina"/>
        <w:rPr>
          <w:rFonts w:ascii="Verdana" w:hAnsi="Verdana"/>
          <w:sz w:val="14"/>
          <w:lang w:val="en-US"/>
        </w:rPr>
      </w:pPr>
      <w:r>
        <w:rPr>
          <w:rStyle w:val="Rimandonotaapidipagina"/>
        </w:rPr>
        <w:footnoteRef/>
      </w:r>
      <w:r w:rsidRPr="00577C3B">
        <w:rPr>
          <w:lang w:val="en-US"/>
        </w:rPr>
        <w:t xml:space="preserve"> </w:t>
      </w:r>
      <w:r w:rsidRPr="00577C3B">
        <w:rPr>
          <w:rFonts w:ascii="Verdana" w:hAnsi="Verdana"/>
          <w:sz w:val="14"/>
          <w:lang w:val="en-US"/>
        </w:rPr>
        <w:t xml:space="preserve">The battery </w:t>
      </w:r>
      <w:r w:rsidR="00D62BE5" w:rsidRPr="00577C3B">
        <w:rPr>
          <w:rFonts w:ascii="Verdana" w:hAnsi="Verdana"/>
          <w:sz w:val="14"/>
          <w:lang w:val="en-US"/>
        </w:rPr>
        <w:t>cabinet dimension</w:t>
      </w:r>
      <w:r w:rsidRPr="00577C3B">
        <w:rPr>
          <w:rFonts w:ascii="Verdana" w:hAnsi="Verdana"/>
          <w:sz w:val="14"/>
          <w:lang w:val="en-US"/>
        </w:rPr>
        <w:t xml:space="preserve"> can change depending </w:t>
      </w:r>
      <w:r>
        <w:rPr>
          <w:rFonts w:ascii="Verdana" w:hAnsi="Verdana"/>
          <w:sz w:val="14"/>
          <w:lang w:val="en-US"/>
        </w:rPr>
        <w:t xml:space="preserve">battery set accordingly with the </w:t>
      </w:r>
      <w:r w:rsidRPr="006B28E5">
        <w:rPr>
          <w:rFonts w:ascii="Verdana" w:hAnsi="Verdana"/>
          <w:sz w:val="14"/>
          <w:lang w:val="en-US"/>
        </w:rPr>
        <w:t>required autonomy.</w:t>
      </w:r>
    </w:p>
    <w:p w14:paraId="5C87C47F" w14:textId="77777777" w:rsidR="00101ECA" w:rsidRPr="00577C3B" w:rsidRDefault="00101ECA">
      <w:pPr>
        <w:pStyle w:val="Testonotaapidipagina"/>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9879" w14:textId="6A4948B7" w:rsidR="001D1630" w:rsidRDefault="001D1630">
    <w:pPr>
      <w:pStyle w:val="Intestazione"/>
    </w:pPr>
    <w:r>
      <w:rPr>
        <w:noProof/>
      </w:rPr>
      <mc:AlternateContent>
        <mc:Choice Requires="wps">
          <w:drawing>
            <wp:anchor distT="0" distB="0" distL="0" distR="0" simplePos="0" relativeHeight="251658240" behindDoc="0" locked="0" layoutInCell="1" allowOverlap="1" wp14:anchorId="18778327" wp14:editId="42D40253">
              <wp:simplePos x="635" y="635"/>
              <wp:positionH relativeFrom="page">
                <wp:align>left</wp:align>
              </wp:positionH>
              <wp:positionV relativeFrom="page">
                <wp:align>top</wp:align>
              </wp:positionV>
              <wp:extent cx="720725" cy="361315"/>
              <wp:effectExtent l="0" t="0" r="3175" b="635"/>
              <wp:wrapNone/>
              <wp:docPr id="359736675" name="Casella di tes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79278B91" w14:textId="7D223E38"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778327" id="_x0000_t202" coordsize="21600,21600" o:spt="202" path="m,l,21600r21600,l21600,xe">
              <v:stroke joinstyle="miter"/>
              <v:path gradientshapeok="t" o:connecttype="rect"/>
            </v:shapetype>
            <v:shape id="Casella di testo 2" o:spid="_x0000_s1026" type="#_x0000_t202" alt="Internal" style="position:absolute;margin-left:0;margin-top:0;width:56.75pt;height:28.4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" filled="f" stroked="f">
              <v:fill o:detectmouseclick="t"/>
              <v:textbox style="mso-fit-shape-to-text:t" inset="20pt,15pt,0,0">
                <w:txbxContent>
                  <w:p w14:paraId="79278B91" w14:textId="7D223E38"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1737" w14:textId="2E1CD07C" w:rsidR="001D1630" w:rsidRDefault="001D1630">
    <w:pPr>
      <w:pStyle w:val="Intestazione"/>
    </w:pPr>
    <w:r>
      <w:rPr>
        <w:noProof/>
      </w:rPr>
      <mc:AlternateContent>
        <mc:Choice Requires="wps">
          <w:drawing>
            <wp:anchor distT="0" distB="0" distL="0" distR="0" simplePos="0" relativeHeight="251658241" behindDoc="0" locked="0" layoutInCell="1" allowOverlap="1" wp14:anchorId="2276ED34" wp14:editId="6BD54FE0">
              <wp:simplePos x="635" y="635"/>
              <wp:positionH relativeFrom="page">
                <wp:align>left</wp:align>
              </wp:positionH>
              <wp:positionV relativeFrom="page">
                <wp:align>top</wp:align>
              </wp:positionV>
              <wp:extent cx="720725" cy="361315"/>
              <wp:effectExtent l="0" t="0" r="3175" b="635"/>
              <wp:wrapNone/>
              <wp:docPr id="587659454" name="Casella di testo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28609E2F" w14:textId="1DA12FF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76ED34" id="_x0000_t202" coordsize="21600,21600" o:spt="202" path="m,l,21600r21600,l21600,xe">
              <v:stroke joinstyle="miter"/>
              <v:path gradientshapeok="t" o:connecttype="rect"/>
            </v:shapetype>
            <v:shape id="Casella di testo 3" o:spid="_x0000_s1027" type="#_x0000_t202" alt="Internal" style="position:absolute;margin-left:0;margin-top:0;width:56.75pt;height:28.4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" filled="f" stroked="f">
              <v:fill o:detectmouseclick="t"/>
              <v:textbox style="mso-fit-shape-to-text:t" inset="20pt,15pt,0,0">
                <w:txbxContent>
                  <w:p w14:paraId="28609E2F" w14:textId="1DA12FF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99F2" w14:textId="176C792C" w:rsidR="001D1630" w:rsidRDefault="001D1630">
    <w:pPr>
      <w:pStyle w:val="Intestazione"/>
    </w:pPr>
    <w:r>
      <w:rPr>
        <w:noProof/>
      </w:rPr>
      <mc:AlternateContent>
        <mc:Choice Requires="wps">
          <w:drawing>
            <wp:anchor distT="0" distB="0" distL="0" distR="0" simplePos="0" relativeHeight="251658242" behindDoc="0" locked="0" layoutInCell="1" allowOverlap="1" wp14:anchorId="37714329" wp14:editId="3D8F419B">
              <wp:simplePos x="635" y="635"/>
              <wp:positionH relativeFrom="page">
                <wp:align>left</wp:align>
              </wp:positionH>
              <wp:positionV relativeFrom="page">
                <wp:align>top</wp:align>
              </wp:positionV>
              <wp:extent cx="720725" cy="361315"/>
              <wp:effectExtent l="0" t="0" r="3175" b="635"/>
              <wp:wrapNone/>
              <wp:docPr id="1503468262" name="Casella di tes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61315"/>
                      </a:xfrm>
                      <a:prstGeom prst="rect">
                        <a:avLst/>
                      </a:prstGeom>
                      <a:noFill/>
                      <a:ln>
                        <a:noFill/>
                      </a:ln>
                    </wps:spPr>
                    <wps:txbx>
                      <w:txbxContent>
                        <w:p w14:paraId="05BCF535" w14:textId="3D17B25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714329" id="_x0000_t202" coordsize="21600,21600" o:spt="202" path="m,l,21600r21600,l21600,xe">
              <v:stroke joinstyle="miter"/>
              <v:path gradientshapeok="t" o:connecttype="rect"/>
            </v:shapetype>
            <v:shape id="Casella di testo 1" o:spid="_x0000_s1028" type="#_x0000_t202" alt="Internal" style="position:absolute;margin-left:0;margin-top:0;width:56.75pt;height:28.4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" filled="f" stroked="f">
              <v:fill o:detectmouseclick="t"/>
              <v:textbox style="mso-fit-shape-to-text:t" inset="20pt,15pt,0,0">
                <w:txbxContent>
                  <w:p w14:paraId="05BCF535" w14:textId="3D17B251" w:rsidR="001D1630" w:rsidRPr="001D1630" w:rsidRDefault="001D1630" w:rsidP="001D1630">
                    <w:pPr>
                      <w:rPr>
                        <w:rFonts w:ascii="Aptos" w:eastAsia="Aptos" w:hAnsi="Aptos" w:cs="Aptos"/>
                        <w:noProof/>
                        <w:color w:val="000000"/>
                        <w:sz w:val="22"/>
                        <w:szCs w:val="22"/>
                      </w:rPr>
                    </w:pPr>
                    <w:r w:rsidRPr="001D1630">
                      <w:rPr>
                        <w:rFonts w:ascii="Aptos" w:eastAsia="Aptos" w:hAnsi="Aptos" w:cs="Aptos"/>
                        <w:noProof/>
                        <w:color w:val="000000"/>
                        <w:sz w:val="22"/>
                        <w:szCs w:val="22"/>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0DA"/>
    <w:multiLevelType w:val="hybridMultilevel"/>
    <w:tmpl w:val="4866F34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75562"/>
    <w:multiLevelType w:val="hybridMultilevel"/>
    <w:tmpl w:val="95C8A0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1D9654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15:restartNumberingAfterBreak="0">
    <w:nsid w:val="242724EC"/>
    <w:multiLevelType w:val="hybridMultilevel"/>
    <w:tmpl w:val="3D4E631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 w15:restartNumberingAfterBreak="0">
    <w:nsid w:val="28E35637"/>
    <w:multiLevelType w:val="hybridMultilevel"/>
    <w:tmpl w:val="AB3807F4"/>
    <w:lvl w:ilvl="0" w:tplc="E084AA16">
      <w:start w:val="1"/>
      <w:numFmt w:val="bullet"/>
      <w:lvlText w:val=""/>
      <w:lvlJc w:val="left"/>
      <w:pPr>
        <w:tabs>
          <w:tab w:val="num" w:pos="1080"/>
        </w:tabs>
        <w:ind w:left="1080" w:hanging="360"/>
      </w:pPr>
      <w:rPr>
        <w:rFonts w:ascii="Wingdings" w:hAnsi="Wingdings" w:cs="Times New Roman" w:hint="default"/>
        <w:sz w:val="24"/>
        <w:szCs w:val="24"/>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2A43013D"/>
    <w:multiLevelType w:val="hybridMultilevel"/>
    <w:tmpl w:val="847AA9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9B03CD"/>
    <w:multiLevelType w:val="hybridMultilevel"/>
    <w:tmpl w:val="DD56B4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F200E8"/>
    <w:multiLevelType w:val="hybridMultilevel"/>
    <w:tmpl w:val="FC48EC4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9A6C76"/>
    <w:multiLevelType w:val="hybridMultilevel"/>
    <w:tmpl w:val="5B30C7E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E44B1C"/>
    <w:multiLevelType w:val="hybridMultilevel"/>
    <w:tmpl w:val="8B420D5A"/>
    <w:lvl w:ilvl="0" w:tplc="E084AA16">
      <w:start w:val="1"/>
      <w:numFmt w:val="bullet"/>
      <w:lvlText w:val=""/>
      <w:lvlJc w:val="left"/>
      <w:pPr>
        <w:tabs>
          <w:tab w:val="num" w:pos="1224"/>
        </w:tabs>
        <w:ind w:left="1224" w:hanging="360"/>
      </w:pPr>
      <w:rPr>
        <w:rFonts w:ascii="Wingdings" w:hAnsi="Wingdings" w:cs="Times New Roman" w:hint="default"/>
        <w:sz w:val="24"/>
        <w:szCs w:val="24"/>
      </w:rPr>
    </w:lvl>
    <w:lvl w:ilvl="1" w:tplc="04100003">
      <w:start w:val="1"/>
      <w:numFmt w:val="bullet"/>
      <w:lvlText w:val="o"/>
      <w:lvlJc w:val="left"/>
      <w:pPr>
        <w:tabs>
          <w:tab w:val="num" w:pos="1584"/>
        </w:tabs>
        <w:ind w:left="1584" w:hanging="360"/>
      </w:pPr>
      <w:rPr>
        <w:rFonts w:ascii="Courier New" w:hAnsi="Courier New" w:cs="Courier New" w:hint="default"/>
      </w:rPr>
    </w:lvl>
    <w:lvl w:ilvl="2" w:tplc="04100005">
      <w:start w:val="1"/>
      <w:numFmt w:val="bullet"/>
      <w:lvlText w:val=""/>
      <w:lvlJc w:val="left"/>
      <w:pPr>
        <w:tabs>
          <w:tab w:val="num" w:pos="2304"/>
        </w:tabs>
        <w:ind w:left="2304" w:hanging="360"/>
      </w:pPr>
      <w:rPr>
        <w:rFonts w:ascii="Wingdings" w:hAnsi="Wingdings" w:cs="Times New Roman" w:hint="default"/>
      </w:rPr>
    </w:lvl>
    <w:lvl w:ilvl="3" w:tplc="04100001">
      <w:start w:val="1"/>
      <w:numFmt w:val="bullet"/>
      <w:lvlText w:val=""/>
      <w:lvlJc w:val="left"/>
      <w:pPr>
        <w:tabs>
          <w:tab w:val="num" w:pos="3024"/>
        </w:tabs>
        <w:ind w:left="3024" w:hanging="360"/>
      </w:pPr>
      <w:rPr>
        <w:rFonts w:ascii="Symbol" w:hAnsi="Symbol" w:cs="Times New Roman" w:hint="default"/>
      </w:rPr>
    </w:lvl>
    <w:lvl w:ilvl="4" w:tplc="04100003">
      <w:start w:val="1"/>
      <w:numFmt w:val="bullet"/>
      <w:lvlText w:val="o"/>
      <w:lvlJc w:val="left"/>
      <w:pPr>
        <w:tabs>
          <w:tab w:val="num" w:pos="3744"/>
        </w:tabs>
        <w:ind w:left="3744" w:hanging="360"/>
      </w:pPr>
      <w:rPr>
        <w:rFonts w:ascii="Courier New" w:hAnsi="Courier New" w:cs="Courier New" w:hint="default"/>
      </w:rPr>
    </w:lvl>
    <w:lvl w:ilvl="5" w:tplc="04100005">
      <w:start w:val="1"/>
      <w:numFmt w:val="bullet"/>
      <w:lvlText w:val=""/>
      <w:lvlJc w:val="left"/>
      <w:pPr>
        <w:tabs>
          <w:tab w:val="num" w:pos="4464"/>
        </w:tabs>
        <w:ind w:left="4464" w:hanging="360"/>
      </w:pPr>
      <w:rPr>
        <w:rFonts w:ascii="Wingdings" w:hAnsi="Wingdings" w:cs="Times New Roman" w:hint="default"/>
      </w:rPr>
    </w:lvl>
    <w:lvl w:ilvl="6" w:tplc="04100001">
      <w:start w:val="1"/>
      <w:numFmt w:val="bullet"/>
      <w:lvlText w:val=""/>
      <w:lvlJc w:val="left"/>
      <w:pPr>
        <w:tabs>
          <w:tab w:val="num" w:pos="5184"/>
        </w:tabs>
        <w:ind w:left="5184" w:hanging="360"/>
      </w:pPr>
      <w:rPr>
        <w:rFonts w:ascii="Symbol" w:hAnsi="Symbol" w:cs="Times New Roman" w:hint="default"/>
      </w:rPr>
    </w:lvl>
    <w:lvl w:ilvl="7" w:tplc="04100003">
      <w:start w:val="1"/>
      <w:numFmt w:val="bullet"/>
      <w:lvlText w:val="o"/>
      <w:lvlJc w:val="left"/>
      <w:pPr>
        <w:tabs>
          <w:tab w:val="num" w:pos="5904"/>
        </w:tabs>
        <w:ind w:left="5904" w:hanging="360"/>
      </w:pPr>
      <w:rPr>
        <w:rFonts w:ascii="Courier New" w:hAnsi="Courier New" w:cs="Courier New" w:hint="default"/>
      </w:rPr>
    </w:lvl>
    <w:lvl w:ilvl="8" w:tplc="04100005">
      <w:start w:val="1"/>
      <w:numFmt w:val="bullet"/>
      <w:lvlText w:val=""/>
      <w:lvlJc w:val="left"/>
      <w:pPr>
        <w:tabs>
          <w:tab w:val="num" w:pos="6624"/>
        </w:tabs>
        <w:ind w:left="6624" w:hanging="360"/>
      </w:pPr>
      <w:rPr>
        <w:rFonts w:ascii="Wingdings" w:hAnsi="Wingdings" w:cs="Times New Roman" w:hint="default"/>
      </w:rPr>
    </w:lvl>
  </w:abstractNum>
  <w:abstractNum w:abstractNumId="10" w15:restartNumberingAfterBreak="0">
    <w:nsid w:val="3C135CA1"/>
    <w:multiLevelType w:val="hybridMultilevel"/>
    <w:tmpl w:val="B002AE56"/>
    <w:lvl w:ilvl="0" w:tplc="E1981F8C">
      <w:start w:val="1"/>
      <w:numFmt w:val="bullet"/>
      <w:lvlText w:val=""/>
      <w:lvlJc w:val="left"/>
      <w:pPr>
        <w:tabs>
          <w:tab w:val="num" w:pos="473"/>
        </w:tabs>
        <w:ind w:left="473"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2A3624"/>
    <w:multiLevelType w:val="hybridMultilevel"/>
    <w:tmpl w:val="6EEEFC54"/>
    <w:lvl w:ilvl="0" w:tplc="96943368">
      <w:start w:val="1"/>
      <w:numFmt w:val="bullet"/>
      <w:lvlText w:val=""/>
      <w:lvlJc w:val="left"/>
      <w:pPr>
        <w:tabs>
          <w:tab w:val="num" w:pos="473"/>
        </w:tabs>
        <w:ind w:left="170" w:hanging="57"/>
      </w:pPr>
      <w:rPr>
        <w:rFonts w:ascii="Wingdings" w:hAnsi="Wingdings" w:cs="Times New Roman" w:hint="default"/>
        <w:sz w:val="16"/>
        <w:szCs w:val="24"/>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7D6DBE"/>
    <w:multiLevelType w:val="hybridMultilevel"/>
    <w:tmpl w:val="CEAE7048"/>
    <w:lvl w:ilvl="0" w:tplc="96943368">
      <w:start w:val="1"/>
      <w:numFmt w:val="bullet"/>
      <w:lvlText w:val=""/>
      <w:lvlJc w:val="left"/>
      <w:pPr>
        <w:tabs>
          <w:tab w:val="num" w:pos="474"/>
        </w:tabs>
        <w:ind w:left="171" w:hanging="57"/>
      </w:pPr>
      <w:rPr>
        <w:rFonts w:ascii="Wingdings" w:hAnsi="Wingdings" w:cs="Times New Roman" w:hint="default"/>
        <w:sz w:val="16"/>
        <w:szCs w:val="24"/>
      </w:rPr>
    </w:lvl>
    <w:lvl w:ilvl="1" w:tplc="04100003" w:tentative="1">
      <w:start w:val="1"/>
      <w:numFmt w:val="bullet"/>
      <w:lvlText w:val="o"/>
      <w:lvlJc w:val="left"/>
      <w:pPr>
        <w:tabs>
          <w:tab w:val="num" w:pos="1441"/>
        </w:tabs>
        <w:ind w:left="1441" w:hanging="360"/>
      </w:pPr>
      <w:rPr>
        <w:rFonts w:ascii="Courier New" w:hAnsi="Courier New" w:hint="default"/>
      </w:rPr>
    </w:lvl>
    <w:lvl w:ilvl="2" w:tplc="04100005" w:tentative="1">
      <w:start w:val="1"/>
      <w:numFmt w:val="bullet"/>
      <w:lvlText w:val=""/>
      <w:lvlJc w:val="left"/>
      <w:pPr>
        <w:tabs>
          <w:tab w:val="num" w:pos="2161"/>
        </w:tabs>
        <w:ind w:left="2161" w:hanging="360"/>
      </w:pPr>
      <w:rPr>
        <w:rFonts w:ascii="Wingdings" w:hAnsi="Wingdings" w:hint="default"/>
      </w:rPr>
    </w:lvl>
    <w:lvl w:ilvl="3" w:tplc="04100001" w:tentative="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13" w15:restartNumberingAfterBreak="0">
    <w:nsid w:val="469C7F0E"/>
    <w:multiLevelType w:val="hybridMultilevel"/>
    <w:tmpl w:val="72B60E1C"/>
    <w:lvl w:ilvl="0" w:tplc="9A5671B4">
      <w:start w:val="1"/>
      <w:numFmt w:val="bullet"/>
      <w:lvlText w:val=""/>
      <w:lvlJc w:val="left"/>
      <w:pPr>
        <w:tabs>
          <w:tab w:val="num" w:pos="510"/>
        </w:tabs>
        <w:ind w:left="510" w:hanging="39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0A7437"/>
    <w:multiLevelType w:val="hybridMultilevel"/>
    <w:tmpl w:val="CEAE7048"/>
    <w:lvl w:ilvl="0" w:tplc="CB78667E">
      <w:start w:val="1"/>
      <w:numFmt w:val="bullet"/>
      <w:lvlText w:val=""/>
      <w:lvlJc w:val="left"/>
      <w:pPr>
        <w:tabs>
          <w:tab w:val="num" w:pos="473"/>
        </w:tabs>
        <w:ind w:left="454" w:hanging="341"/>
      </w:pPr>
      <w:rPr>
        <w:rFonts w:ascii="Wingdings" w:hAnsi="Wingdings" w:cs="Times New Roman" w:hint="default"/>
        <w:sz w:val="16"/>
        <w:szCs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93621F"/>
    <w:multiLevelType w:val="hybridMultilevel"/>
    <w:tmpl w:val="29D2AD5E"/>
    <w:lvl w:ilvl="0" w:tplc="F61C5104">
      <w:start w:val="1"/>
      <w:numFmt w:val="bullet"/>
      <w:lvlText w:val=""/>
      <w:lvlJc w:val="left"/>
      <w:pPr>
        <w:tabs>
          <w:tab w:val="num" w:pos="1080"/>
        </w:tabs>
        <w:ind w:left="108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4C034C43"/>
    <w:multiLevelType w:val="hybridMultilevel"/>
    <w:tmpl w:val="BBE0F0B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904942"/>
    <w:multiLevelType w:val="multilevel"/>
    <w:tmpl w:val="39606282"/>
    <w:lvl w:ilvl="0">
      <w:start w:val="1"/>
      <w:numFmt w:val="decimal"/>
      <w:pStyle w:val="Titolo1"/>
      <w:lvlText w:val="%1"/>
      <w:lvlJc w:val="left"/>
      <w:pPr>
        <w:tabs>
          <w:tab w:val="num" w:pos="1141"/>
        </w:tabs>
        <w:ind w:left="1141" w:hanging="432"/>
      </w:pPr>
      <w:rPr>
        <w:rFonts w:hint="default"/>
      </w:rPr>
    </w:lvl>
    <w:lvl w:ilvl="1">
      <w:start w:val="1"/>
      <w:numFmt w:val="decimal"/>
      <w:pStyle w:val="Titolo2"/>
      <w:lvlText w:val="%1.%2"/>
      <w:lvlJc w:val="left"/>
      <w:pPr>
        <w:tabs>
          <w:tab w:val="num" w:pos="1133"/>
        </w:tabs>
        <w:ind w:left="1133" w:hanging="576"/>
      </w:pPr>
      <w:rPr>
        <w:rFonts w:hint="default"/>
      </w:rPr>
    </w:lvl>
    <w:lvl w:ilvl="2">
      <w:start w:val="1"/>
      <w:numFmt w:val="decimal"/>
      <w:pStyle w:val="Titolo3"/>
      <w:lvlText w:val="%1.%2.%3"/>
      <w:lvlJc w:val="left"/>
      <w:pPr>
        <w:tabs>
          <w:tab w:val="num" w:pos="993"/>
        </w:tabs>
        <w:ind w:left="993" w:hanging="720"/>
      </w:pPr>
      <w:rPr>
        <w:rFonts w:hint="default"/>
      </w:rPr>
    </w:lvl>
    <w:lvl w:ilvl="3">
      <w:start w:val="1"/>
      <w:numFmt w:val="decimal"/>
      <w:pStyle w:val="Titolo4"/>
      <w:lvlText w:val="%1.%2.%3.%4"/>
      <w:lvlJc w:val="left"/>
      <w:pPr>
        <w:tabs>
          <w:tab w:val="num" w:pos="1573"/>
        </w:tabs>
        <w:ind w:left="1573" w:hanging="864"/>
      </w:pPr>
      <w:rPr>
        <w:rFonts w:hint="default"/>
      </w:rPr>
    </w:lvl>
    <w:lvl w:ilvl="4">
      <w:start w:val="1"/>
      <w:numFmt w:val="decimal"/>
      <w:pStyle w:val="Titolo5"/>
      <w:lvlText w:val="%1.%2.%3.%4.%5"/>
      <w:lvlJc w:val="left"/>
      <w:pPr>
        <w:tabs>
          <w:tab w:val="num" w:pos="1717"/>
        </w:tabs>
        <w:ind w:left="1717" w:hanging="1008"/>
      </w:pPr>
      <w:rPr>
        <w:rFonts w:hint="default"/>
      </w:rPr>
    </w:lvl>
    <w:lvl w:ilvl="5">
      <w:start w:val="1"/>
      <w:numFmt w:val="decimal"/>
      <w:pStyle w:val="Titolo6"/>
      <w:lvlText w:val="%1.%2.%3.%4.%5.%6"/>
      <w:lvlJc w:val="left"/>
      <w:pPr>
        <w:tabs>
          <w:tab w:val="num" w:pos="1861"/>
        </w:tabs>
        <w:ind w:left="1861" w:hanging="1152"/>
      </w:pPr>
      <w:rPr>
        <w:rFonts w:hint="default"/>
      </w:rPr>
    </w:lvl>
    <w:lvl w:ilvl="6">
      <w:start w:val="1"/>
      <w:numFmt w:val="decimal"/>
      <w:pStyle w:val="Titolo7"/>
      <w:lvlText w:val="%1.%2.%3.%4.%5.%6.%7"/>
      <w:lvlJc w:val="left"/>
      <w:pPr>
        <w:tabs>
          <w:tab w:val="num" w:pos="2005"/>
        </w:tabs>
        <w:ind w:left="2005" w:hanging="1296"/>
      </w:pPr>
      <w:rPr>
        <w:rFonts w:hint="default"/>
      </w:rPr>
    </w:lvl>
    <w:lvl w:ilvl="7">
      <w:start w:val="1"/>
      <w:numFmt w:val="decimal"/>
      <w:pStyle w:val="Titolo8"/>
      <w:lvlText w:val="%1.%2.%3.%4.%5.%6.%7.%8"/>
      <w:lvlJc w:val="left"/>
      <w:pPr>
        <w:tabs>
          <w:tab w:val="num" w:pos="2149"/>
        </w:tabs>
        <w:ind w:left="2149" w:hanging="1440"/>
      </w:pPr>
      <w:rPr>
        <w:rFonts w:hint="default"/>
      </w:rPr>
    </w:lvl>
    <w:lvl w:ilvl="8">
      <w:start w:val="1"/>
      <w:numFmt w:val="decimal"/>
      <w:pStyle w:val="Titolo9"/>
      <w:lvlText w:val="%1.%2.%3.%4.%5.%6.%7.%8.%9"/>
      <w:lvlJc w:val="left"/>
      <w:pPr>
        <w:tabs>
          <w:tab w:val="num" w:pos="2293"/>
        </w:tabs>
        <w:ind w:left="2293" w:hanging="1584"/>
      </w:pPr>
      <w:rPr>
        <w:rFonts w:hint="default"/>
      </w:rPr>
    </w:lvl>
  </w:abstractNum>
  <w:abstractNum w:abstractNumId="18" w15:restartNumberingAfterBreak="0">
    <w:nsid w:val="4EDD3FD0"/>
    <w:multiLevelType w:val="hybridMultilevel"/>
    <w:tmpl w:val="8A2E81D6"/>
    <w:lvl w:ilvl="0" w:tplc="F61C5104">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975CE0"/>
    <w:multiLevelType w:val="hybridMultilevel"/>
    <w:tmpl w:val="95266FB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9610C4"/>
    <w:multiLevelType w:val="hybridMultilevel"/>
    <w:tmpl w:val="D0A25926"/>
    <w:lvl w:ilvl="0" w:tplc="1E04C358">
      <w:start w:val="1"/>
      <w:numFmt w:val="bullet"/>
      <w:lvlText w:val=""/>
      <w:lvlJc w:val="left"/>
      <w:pPr>
        <w:tabs>
          <w:tab w:val="num" w:pos="510"/>
        </w:tabs>
        <w:ind w:left="510" w:hanging="39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C2121B"/>
    <w:multiLevelType w:val="hybridMultilevel"/>
    <w:tmpl w:val="7A741A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9F3CEC"/>
    <w:multiLevelType w:val="hybridMultilevel"/>
    <w:tmpl w:val="EC0C08A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125737"/>
    <w:multiLevelType w:val="hybridMultilevel"/>
    <w:tmpl w:val="FDD6BEA6"/>
    <w:lvl w:ilvl="0" w:tplc="ACD046C8">
      <w:start w:val="1"/>
      <w:numFmt w:val="bullet"/>
      <w:lvlText w:val=""/>
      <w:lvlJc w:val="left"/>
      <w:pPr>
        <w:tabs>
          <w:tab w:val="num" w:pos="1023"/>
        </w:tabs>
        <w:ind w:left="862" w:hanging="199"/>
      </w:pPr>
      <w:rPr>
        <w:rFonts w:ascii="Wingdings" w:hAnsi="Wingdings" w:cs="Times New Roman" w:hint="default"/>
        <w:sz w:val="24"/>
        <w:szCs w:val="24"/>
      </w:rPr>
    </w:lvl>
    <w:lvl w:ilvl="1" w:tplc="04100003">
      <w:start w:val="1"/>
      <w:numFmt w:val="bullet"/>
      <w:lvlText w:val="o"/>
      <w:lvlJc w:val="left"/>
      <w:pPr>
        <w:tabs>
          <w:tab w:val="num" w:pos="1944"/>
        </w:tabs>
        <w:ind w:left="1944" w:hanging="360"/>
      </w:pPr>
      <w:rPr>
        <w:rFonts w:ascii="Courier New" w:hAnsi="Courier New" w:cs="Courier New" w:hint="default"/>
      </w:rPr>
    </w:lvl>
    <w:lvl w:ilvl="2" w:tplc="04100005">
      <w:start w:val="1"/>
      <w:numFmt w:val="bullet"/>
      <w:lvlText w:val=""/>
      <w:lvlJc w:val="left"/>
      <w:pPr>
        <w:tabs>
          <w:tab w:val="num" w:pos="2664"/>
        </w:tabs>
        <w:ind w:left="2664" w:hanging="360"/>
      </w:pPr>
      <w:rPr>
        <w:rFonts w:ascii="Wingdings" w:hAnsi="Wingdings" w:cs="Times New Roman" w:hint="default"/>
      </w:rPr>
    </w:lvl>
    <w:lvl w:ilvl="3" w:tplc="04100001">
      <w:start w:val="1"/>
      <w:numFmt w:val="bullet"/>
      <w:lvlText w:val=""/>
      <w:lvlJc w:val="left"/>
      <w:pPr>
        <w:tabs>
          <w:tab w:val="num" w:pos="3384"/>
        </w:tabs>
        <w:ind w:left="3384" w:hanging="360"/>
      </w:pPr>
      <w:rPr>
        <w:rFonts w:ascii="Symbol" w:hAnsi="Symbol" w:cs="Times New Roman" w:hint="default"/>
      </w:rPr>
    </w:lvl>
    <w:lvl w:ilvl="4" w:tplc="04100003">
      <w:start w:val="1"/>
      <w:numFmt w:val="bullet"/>
      <w:lvlText w:val="o"/>
      <w:lvlJc w:val="left"/>
      <w:pPr>
        <w:tabs>
          <w:tab w:val="num" w:pos="4104"/>
        </w:tabs>
        <w:ind w:left="4104" w:hanging="360"/>
      </w:pPr>
      <w:rPr>
        <w:rFonts w:ascii="Courier New" w:hAnsi="Courier New" w:cs="Courier New" w:hint="default"/>
      </w:rPr>
    </w:lvl>
    <w:lvl w:ilvl="5" w:tplc="04100005">
      <w:start w:val="1"/>
      <w:numFmt w:val="bullet"/>
      <w:lvlText w:val=""/>
      <w:lvlJc w:val="left"/>
      <w:pPr>
        <w:tabs>
          <w:tab w:val="num" w:pos="4824"/>
        </w:tabs>
        <w:ind w:left="4824" w:hanging="360"/>
      </w:pPr>
      <w:rPr>
        <w:rFonts w:ascii="Wingdings" w:hAnsi="Wingdings" w:cs="Times New Roman" w:hint="default"/>
      </w:rPr>
    </w:lvl>
    <w:lvl w:ilvl="6" w:tplc="04100001">
      <w:start w:val="1"/>
      <w:numFmt w:val="bullet"/>
      <w:lvlText w:val=""/>
      <w:lvlJc w:val="left"/>
      <w:pPr>
        <w:tabs>
          <w:tab w:val="num" w:pos="5544"/>
        </w:tabs>
        <w:ind w:left="5544" w:hanging="360"/>
      </w:pPr>
      <w:rPr>
        <w:rFonts w:ascii="Symbol" w:hAnsi="Symbol" w:cs="Times New Roman" w:hint="default"/>
      </w:rPr>
    </w:lvl>
    <w:lvl w:ilvl="7" w:tplc="04100003">
      <w:start w:val="1"/>
      <w:numFmt w:val="bullet"/>
      <w:lvlText w:val="o"/>
      <w:lvlJc w:val="left"/>
      <w:pPr>
        <w:tabs>
          <w:tab w:val="num" w:pos="6264"/>
        </w:tabs>
        <w:ind w:left="6264" w:hanging="360"/>
      </w:pPr>
      <w:rPr>
        <w:rFonts w:ascii="Courier New" w:hAnsi="Courier New" w:cs="Courier New" w:hint="default"/>
      </w:rPr>
    </w:lvl>
    <w:lvl w:ilvl="8" w:tplc="04100005">
      <w:start w:val="1"/>
      <w:numFmt w:val="bullet"/>
      <w:lvlText w:val=""/>
      <w:lvlJc w:val="left"/>
      <w:pPr>
        <w:tabs>
          <w:tab w:val="num" w:pos="6984"/>
        </w:tabs>
        <w:ind w:left="6984" w:hanging="360"/>
      </w:pPr>
      <w:rPr>
        <w:rFonts w:ascii="Wingdings" w:hAnsi="Wingdings" w:cs="Times New Roman" w:hint="default"/>
      </w:rPr>
    </w:lvl>
  </w:abstractNum>
  <w:abstractNum w:abstractNumId="24" w15:restartNumberingAfterBreak="0">
    <w:nsid w:val="660A4D72"/>
    <w:multiLevelType w:val="hybridMultilevel"/>
    <w:tmpl w:val="0AC6BCBE"/>
    <w:lvl w:ilvl="0" w:tplc="8CB43B00">
      <w:start w:val="1"/>
      <w:numFmt w:val="bullet"/>
      <w:lvlText w:val=""/>
      <w:lvlJc w:val="left"/>
      <w:pPr>
        <w:tabs>
          <w:tab w:val="num" w:pos="504"/>
        </w:tabs>
        <w:ind w:left="504" w:hanging="360"/>
      </w:pPr>
      <w:rPr>
        <w:rFonts w:ascii="Wingdings" w:hAnsi="Wingdings" w:cs="Wingdings" w:hint="default"/>
        <w:sz w:val="24"/>
        <w:szCs w:val="24"/>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201EB5"/>
    <w:multiLevelType w:val="hybridMultilevel"/>
    <w:tmpl w:val="2A58E51A"/>
    <w:lvl w:ilvl="0" w:tplc="ACD046C8">
      <w:start w:val="1"/>
      <w:numFmt w:val="bullet"/>
      <w:lvlText w:val=""/>
      <w:lvlJc w:val="left"/>
      <w:pPr>
        <w:tabs>
          <w:tab w:val="num" w:pos="1023"/>
        </w:tabs>
        <w:ind w:left="862" w:hanging="199"/>
      </w:pPr>
      <w:rPr>
        <w:rFonts w:ascii="Wingdings" w:hAnsi="Wingdings" w:cs="Times New Roman" w:hint="default"/>
        <w:sz w:val="24"/>
        <w:szCs w:val="24"/>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F2D49"/>
    <w:multiLevelType w:val="hybridMultilevel"/>
    <w:tmpl w:val="04EEA0D2"/>
    <w:lvl w:ilvl="0" w:tplc="04100001">
      <w:start w:val="1"/>
      <w:numFmt w:val="bullet"/>
      <w:lvlText w:val=""/>
      <w:lvlJc w:val="left"/>
      <w:pPr>
        <w:tabs>
          <w:tab w:val="num" w:pos="473"/>
        </w:tabs>
        <w:ind w:left="473"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0B7C57"/>
    <w:multiLevelType w:val="hybridMultilevel"/>
    <w:tmpl w:val="B0C618D2"/>
    <w:lvl w:ilvl="0" w:tplc="F61C5104">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A277607"/>
    <w:multiLevelType w:val="hybridMultilevel"/>
    <w:tmpl w:val="9BD4C0DC"/>
    <w:lvl w:ilvl="0" w:tplc="E084AA16">
      <w:start w:val="1"/>
      <w:numFmt w:val="bullet"/>
      <w:lvlText w:val=""/>
      <w:lvlJc w:val="left"/>
      <w:pPr>
        <w:tabs>
          <w:tab w:val="num" w:pos="1585"/>
        </w:tabs>
        <w:ind w:left="1585" w:hanging="360"/>
      </w:pPr>
      <w:rPr>
        <w:rFonts w:ascii="Wingdings" w:hAnsi="Wingdings" w:cs="Times New Roman" w:hint="default"/>
        <w:sz w:val="24"/>
        <w:szCs w:val="24"/>
      </w:rPr>
    </w:lvl>
    <w:lvl w:ilvl="1" w:tplc="04100003">
      <w:start w:val="1"/>
      <w:numFmt w:val="bullet"/>
      <w:lvlText w:val="o"/>
      <w:lvlJc w:val="left"/>
      <w:pPr>
        <w:tabs>
          <w:tab w:val="num" w:pos="1945"/>
        </w:tabs>
        <w:ind w:left="1945" w:hanging="360"/>
      </w:pPr>
      <w:rPr>
        <w:rFonts w:ascii="Courier New" w:hAnsi="Courier New" w:cs="Courier New" w:hint="default"/>
      </w:rPr>
    </w:lvl>
    <w:lvl w:ilvl="2" w:tplc="04100005">
      <w:start w:val="1"/>
      <w:numFmt w:val="bullet"/>
      <w:lvlText w:val=""/>
      <w:lvlJc w:val="left"/>
      <w:pPr>
        <w:tabs>
          <w:tab w:val="num" w:pos="2665"/>
        </w:tabs>
        <w:ind w:left="2665" w:hanging="360"/>
      </w:pPr>
      <w:rPr>
        <w:rFonts w:ascii="Wingdings" w:hAnsi="Wingdings" w:cs="Times New Roman" w:hint="default"/>
      </w:rPr>
    </w:lvl>
    <w:lvl w:ilvl="3" w:tplc="04100001">
      <w:start w:val="1"/>
      <w:numFmt w:val="bullet"/>
      <w:lvlText w:val=""/>
      <w:lvlJc w:val="left"/>
      <w:pPr>
        <w:tabs>
          <w:tab w:val="num" w:pos="3385"/>
        </w:tabs>
        <w:ind w:left="3385" w:hanging="360"/>
      </w:pPr>
      <w:rPr>
        <w:rFonts w:ascii="Symbol" w:hAnsi="Symbol" w:cs="Times New Roman" w:hint="default"/>
      </w:rPr>
    </w:lvl>
    <w:lvl w:ilvl="4" w:tplc="04100003">
      <w:start w:val="1"/>
      <w:numFmt w:val="bullet"/>
      <w:lvlText w:val="o"/>
      <w:lvlJc w:val="left"/>
      <w:pPr>
        <w:tabs>
          <w:tab w:val="num" w:pos="4105"/>
        </w:tabs>
        <w:ind w:left="4105" w:hanging="360"/>
      </w:pPr>
      <w:rPr>
        <w:rFonts w:ascii="Courier New" w:hAnsi="Courier New" w:cs="Courier New" w:hint="default"/>
      </w:rPr>
    </w:lvl>
    <w:lvl w:ilvl="5" w:tplc="04100005">
      <w:start w:val="1"/>
      <w:numFmt w:val="bullet"/>
      <w:lvlText w:val=""/>
      <w:lvlJc w:val="left"/>
      <w:pPr>
        <w:tabs>
          <w:tab w:val="num" w:pos="4825"/>
        </w:tabs>
        <w:ind w:left="4825" w:hanging="360"/>
      </w:pPr>
      <w:rPr>
        <w:rFonts w:ascii="Wingdings" w:hAnsi="Wingdings" w:cs="Times New Roman" w:hint="default"/>
      </w:rPr>
    </w:lvl>
    <w:lvl w:ilvl="6" w:tplc="04100001">
      <w:start w:val="1"/>
      <w:numFmt w:val="bullet"/>
      <w:lvlText w:val=""/>
      <w:lvlJc w:val="left"/>
      <w:pPr>
        <w:tabs>
          <w:tab w:val="num" w:pos="5545"/>
        </w:tabs>
        <w:ind w:left="5545" w:hanging="360"/>
      </w:pPr>
      <w:rPr>
        <w:rFonts w:ascii="Symbol" w:hAnsi="Symbol" w:cs="Times New Roman" w:hint="default"/>
      </w:rPr>
    </w:lvl>
    <w:lvl w:ilvl="7" w:tplc="04100003">
      <w:start w:val="1"/>
      <w:numFmt w:val="bullet"/>
      <w:lvlText w:val="o"/>
      <w:lvlJc w:val="left"/>
      <w:pPr>
        <w:tabs>
          <w:tab w:val="num" w:pos="6265"/>
        </w:tabs>
        <w:ind w:left="6265" w:hanging="360"/>
      </w:pPr>
      <w:rPr>
        <w:rFonts w:ascii="Courier New" w:hAnsi="Courier New" w:cs="Courier New" w:hint="default"/>
      </w:rPr>
    </w:lvl>
    <w:lvl w:ilvl="8" w:tplc="04100005">
      <w:start w:val="1"/>
      <w:numFmt w:val="bullet"/>
      <w:lvlText w:val=""/>
      <w:lvlJc w:val="left"/>
      <w:pPr>
        <w:tabs>
          <w:tab w:val="num" w:pos="6985"/>
        </w:tabs>
        <w:ind w:left="6985" w:hanging="360"/>
      </w:pPr>
      <w:rPr>
        <w:rFonts w:ascii="Wingdings" w:hAnsi="Wingdings" w:cs="Times New Roman" w:hint="default"/>
      </w:rPr>
    </w:lvl>
  </w:abstractNum>
  <w:abstractNum w:abstractNumId="29" w15:restartNumberingAfterBreak="0">
    <w:nsid w:val="7EE451B1"/>
    <w:multiLevelType w:val="hybridMultilevel"/>
    <w:tmpl w:val="86B8D61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17814918">
    <w:abstractNumId w:val="4"/>
  </w:num>
  <w:num w:numId="2" w16cid:durableId="1015114580">
    <w:abstractNumId w:val="28"/>
  </w:num>
  <w:num w:numId="3" w16cid:durableId="527179590">
    <w:abstractNumId w:val="9"/>
  </w:num>
  <w:num w:numId="4" w16cid:durableId="1736853566">
    <w:abstractNumId w:val="2"/>
  </w:num>
  <w:num w:numId="5" w16cid:durableId="836921969">
    <w:abstractNumId w:val="10"/>
  </w:num>
  <w:num w:numId="6" w16cid:durableId="290938008">
    <w:abstractNumId w:val="23"/>
  </w:num>
  <w:num w:numId="7" w16cid:durableId="1097748885">
    <w:abstractNumId w:val="11"/>
  </w:num>
  <w:num w:numId="8" w16cid:durableId="177158849">
    <w:abstractNumId w:val="12"/>
  </w:num>
  <w:num w:numId="9" w16cid:durableId="1620992919">
    <w:abstractNumId w:val="14"/>
  </w:num>
  <w:num w:numId="10" w16cid:durableId="1124008488">
    <w:abstractNumId w:val="20"/>
  </w:num>
  <w:num w:numId="11" w16cid:durableId="934676699">
    <w:abstractNumId w:val="25"/>
  </w:num>
  <w:num w:numId="12" w16cid:durableId="1544905685">
    <w:abstractNumId w:val="7"/>
  </w:num>
  <w:num w:numId="13" w16cid:durableId="1564100937">
    <w:abstractNumId w:val="16"/>
  </w:num>
  <w:num w:numId="14" w16cid:durableId="1857424304">
    <w:abstractNumId w:val="21"/>
  </w:num>
  <w:num w:numId="15" w16cid:durableId="1804157908">
    <w:abstractNumId w:val="29"/>
  </w:num>
  <w:num w:numId="16" w16cid:durableId="1731952488">
    <w:abstractNumId w:val="22"/>
  </w:num>
  <w:num w:numId="17" w16cid:durableId="518742431">
    <w:abstractNumId w:val="19"/>
  </w:num>
  <w:num w:numId="18" w16cid:durableId="214394572">
    <w:abstractNumId w:val="8"/>
  </w:num>
  <w:num w:numId="19" w16cid:durableId="1042898907">
    <w:abstractNumId w:val="0"/>
  </w:num>
  <w:num w:numId="20" w16cid:durableId="184334964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2150440">
    <w:abstractNumId w:val="5"/>
  </w:num>
  <w:num w:numId="22" w16cid:durableId="1797025184">
    <w:abstractNumId w:val="3"/>
  </w:num>
  <w:num w:numId="23" w16cid:durableId="697509095">
    <w:abstractNumId w:val="17"/>
  </w:num>
  <w:num w:numId="24" w16cid:durableId="826820546">
    <w:abstractNumId w:val="1"/>
  </w:num>
  <w:num w:numId="25" w16cid:durableId="65491542">
    <w:abstractNumId w:val="15"/>
  </w:num>
  <w:num w:numId="26" w16cid:durableId="1581868468">
    <w:abstractNumId w:val="18"/>
  </w:num>
  <w:num w:numId="27" w16cid:durableId="1603416560">
    <w:abstractNumId w:val="24"/>
  </w:num>
  <w:num w:numId="28" w16cid:durableId="1148591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7642">
    <w:abstractNumId w:val="17"/>
  </w:num>
  <w:num w:numId="30" w16cid:durableId="5360915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4258444">
    <w:abstractNumId w:val="27"/>
  </w:num>
  <w:num w:numId="32" w16cid:durableId="833838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408407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5345144">
    <w:abstractNumId w:val="6"/>
  </w:num>
  <w:num w:numId="35" w16cid:durableId="1789471470">
    <w:abstractNumId w:val="26"/>
  </w:num>
  <w:num w:numId="36" w16cid:durableId="1305162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76172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0288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7385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3838501">
    <w:abstractNumId w:val="17"/>
  </w:num>
  <w:num w:numId="41" w16cid:durableId="1340503548">
    <w:abstractNumId w:val="17"/>
  </w:num>
  <w:num w:numId="42" w16cid:durableId="1612082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2858765">
    <w:abstractNumId w:val="17"/>
  </w:num>
  <w:num w:numId="44" w16cid:durableId="1517184367">
    <w:abstractNumId w:val="17"/>
  </w:num>
  <w:num w:numId="45" w16cid:durableId="805128055">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it-IT" w:vendorID="3" w:dllVersion="517" w:checkStyle="1"/>
  <w:activeWritingStyle w:appName="MSWord" w:lang="fr-FR" w:vendorID="9" w:dllVersion="512" w:checkStyle="1"/>
  <w:proofState w:spelling="clean"/>
  <w:defaultTabStop w:val="567"/>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9B7"/>
    <w:rsid w:val="000011DD"/>
    <w:rsid w:val="0001275B"/>
    <w:rsid w:val="00017BDF"/>
    <w:rsid w:val="00024B3E"/>
    <w:rsid w:val="00055ABE"/>
    <w:rsid w:val="0006678F"/>
    <w:rsid w:val="00071372"/>
    <w:rsid w:val="0007510D"/>
    <w:rsid w:val="0008410B"/>
    <w:rsid w:val="00092125"/>
    <w:rsid w:val="00096422"/>
    <w:rsid w:val="000A0787"/>
    <w:rsid w:val="000C061D"/>
    <w:rsid w:val="000D13E1"/>
    <w:rsid w:val="000E18E8"/>
    <w:rsid w:val="000F563A"/>
    <w:rsid w:val="00101ECA"/>
    <w:rsid w:val="0011012A"/>
    <w:rsid w:val="00120CF9"/>
    <w:rsid w:val="00145068"/>
    <w:rsid w:val="00167486"/>
    <w:rsid w:val="00191427"/>
    <w:rsid w:val="00192CCE"/>
    <w:rsid w:val="00193B74"/>
    <w:rsid w:val="001B31F7"/>
    <w:rsid w:val="001B7554"/>
    <w:rsid w:val="001C5B24"/>
    <w:rsid w:val="001D1630"/>
    <w:rsid w:val="001D5062"/>
    <w:rsid w:val="001F2853"/>
    <w:rsid w:val="00214E36"/>
    <w:rsid w:val="00241881"/>
    <w:rsid w:val="00271CEE"/>
    <w:rsid w:val="0027686E"/>
    <w:rsid w:val="00277ACE"/>
    <w:rsid w:val="00277E3E"/>
    <w:rsid w:val="002A7D8D"/>
    <w:rsid w:val="002B65D0"/>
    <w:rsid w:val="002D34A3"/>
    <w:rsid w:val="002D49F6"/>
    <w:rsid w:val="002E6C28"/>
    <w:rsid w:val="002F18E6"/>
    <w:rsid w:val="002F22E3"/>
    <w:rsid w:val="002F47E8"/>
    <w:rsid w:val="002F71DC"/>
    <w:rsid w:val="00304AAB"/>
    <w:rsid w:val="003148CC"/>
    <w:rsid w:val="00322D88"/>
    <w:rsid w:val="003333EC"/>
    <w:rsid w:val="00354338"/>
    <w:rsid w:val="003649E2"/>
    <w:rsid w:val="003719C0"/>
    <w:rsid w:val="00381990"/>
    <w:rsid w:val="003854D5"/>
    <w:rsid w:val="00396187"/>
    <w:rsid w:val="003A1E89"/>
    <w:rsid w:val="003A2061"/>
    <w:rsid w:val="003C3D82"/>
    <w:rsid w:val="003C41C5"/>
    <w:rsid w:val="003F2B2D"/>
    <w:rsid w:val="003F7AEE"/>
    <w:rsid w:val="00403D26"/>
    <w:rsid w:val="004324BD"/>
    <w:rsid w:val="00451B9E"/>
    <w:rsid w:val="00462E26"/>
    <w:rsid w:val="004866B6"/>
    <w:rsid w:val="00493898"/>
    <w:rsid w:val="004A25F1"/>
    <w:rsid w:val="004A73C8"/>
    <w:rsid w:val="004D2F64"/>
    <w:rsid w:val="004E502B"/>
    <w:rsid w:val="004E5899"/>
    <w:rsid w:val="004F237B"/>
    <w:rsid w:val="00577C3B"/>
    <w:rsid w:val="0058497F"/>
    <w:rsid w:val="00593C3C"/>
    <w:rsid w:val="005A2C57"/>
    <w:rsid w:val="005B5DC3"/>
    <w:rsid w:val="005C5E1F"/>
    <w:rsid w:val="005E09A5"/>
    <w:rsid w:val="005F1739"/>
    <w:rsid w:val="005F4E02"/>
    <w:rsid w:val="00611D11"/>
    <w:rsid w:val="00635681"/>
    <w:rsid w:val="00641642"/>
    <w:rsid w:val="0064193C"/>
    <w:rsid w:val="0065724B"/>
    <w:rsid w:val="006860C3"/>
    <w:rsid w:val="00695DAC"/>
    <w:rsid w:val="006A566D"/>
    <w:rsid w:val="006A7AF3"/>
    <w:rsid w:val="006B0A0F"/>
    <w:rsid w:val="006B28E5"/>
    <w:rsid w:val="006B75F1"/>
    <w:rsid w:val="006D0E6C"/>
    <w:rsid w:val="006D6C0A"/>
    <w:rsid w:val="006F35D7"/>
    <w:rsid w:val="00724722"/>
    <w:rsid w:val="00732E0B"/>
    <w:rsid w:val="00753781"/>
    <w:rsid w:val="00763295"/>
    <w:rsid w:val="007663D4"/>
    <w:rsid w:val="00772EB8"/>
    <w:rsid w:val="007B4737"/>
    <w:rsid w:val="007E3123"/>
    <w:rsid w:val="007F1B87"/>
    <w:rsid w:val="00800553"/>
    <w:rsid w:val="00806788"/>
    <w:rsid w:val="00807D05"/>
    <w:rsid w:val="00814D52"/>
    <w:rsid w:val="00815AC7"/>
    <w:rsid w:val="00826A21"/>
    <w:rsid w:val="00840E69"/>
    <w:rsid w:val="0085236D"/>
    <w:rsid w:val="00855EAD"/>
    <w:rsid w:val="008642C0"/>
    <w:rsid w:val="008648D3"/>
    <w:rsid w:val="0087704C"/>
    <w:rsid w:val="008775D0"/>
    <w:rsid w:val="00880E35"/>
    <w:rsid w:val="00882731"/>
    <w:rsid w:val="00887540"/>
    <w:rsid w:val="008C0187"/>
    <w:rsid w:val="008C6562"/>
    <w:rsid w:val="008E010F"/>
    <w:rsid w:val="008F39D0"/>
    <w:rsid w:val="008F75CD"/>
    <w:rsid w:val="00905304"/>
    <w:rsid w:val="0094178C"/>
    <w:rsid w:val="009459CD"/>
    <w:rsid w:val="0096267A"/>
    <w:rsid w:val="0096624B"/>
    <w:rsid w:val="00966EAB"/>
    <w:rsid w:val="009950B2"/>
    <w:rsid w:val="009A57F6"/>
    <w:rsid w:val="009B6ACE"/>
    <w:rsid w:val="009C6D66"/>
    <w:rsid w:val="009D2EFB"/>
    <w:rsid w:val="009D55FC"/>
    <w:rsid w:val="009E1554"/>
    <w:rsid w:val="009E16F3"/>
    <w:rsid w:val="009E2001"/>
    <w:rsid w:val="009E56F1"/>
    <w:rsid w:val="009F6118"/>
    <w:rsid w:val="00A03A95"/>
    <w:rsid w:val="00A05281"/>
    <w:rsid w:val="00A0613F"/>
    <w:rsid w:val="00A16E2C"/>
    <w:rsid w:val="00A171D9"/>
    <w:rsid w:val="00A20125"/>
    <w:rsid w:val="00A335C9"/>
    <w:rsid w:val="00A42910"/>
    <w:rsid w:val="00A5129B"/>
    <w:rsid w:val="00A5792D"/>
    <w:rsid w:val="00A97DE2"/>
    <w:rsid w:val="00AB24E0"/>
    <w:rsid w:val="00AC057A"/>
    <w:rsid w:val="00AC213C"/>
    <w:rsid w:val="00AF757A"/>
    <w:rsid w:val="00AF7893"/>
    <w:rsid w:val="00B0200B"/>
    <w:rsid w:val="00B147C3"/>
    <w:rsid w:val="00B32FFE"/>
    <w:rsid w:val="00B35F65"/>
    <w:rsid w:val="00B36FFF"/>
    <w:rsid w:val="00B64066"/>
    <w:rsid w:val="00B72307"/>
    <w:rsid w:val="00B73994"/>
    <w:rsid w:val="00B86D5D"/>
    <w:rsid w:val="00B86F5F"/>
    <w:rsid w:val="00B938A2"/>
    <w:rsid w:val="00BA2BD1"/>
    <w:rsid w:val="00BB412A"/>
    <w:rsid w:val="00BC0C52"/>
    <w:rsid w:val="00BC2D06"/>
    <w:rsid w:val="00BD0F92"/>
    <w:rsid w:val="00BE7271"/>
    <w:rsid w:val="00C01119"/>
    <w:rsid w:val="00C12E3D"/>
    <w:rsid w:val="00C16551"/>
    <w:rsid w:val="00C276E6"/>
    <w:rsid w:val="00C27E7A"/>
    <w:rsid w:val="00C33C3C"/>
    <w:rsid w:val="00C42F7B"/>
    <w:rsid w:val="00C435DC"/>
    <w:rsid w:val="00C91DD6"/>
    <w:rsid w:val="00C9356D"/>
    <w:rsid w:val="00CC2A99"/>
    <w:rsid w:val="00CD27F9"/>
    <w:rsid w:val="00D16C4B"/>
    <w:rsid w:val="00D27C3D"/>
    <w:rsid w:val="00D454B6"/>
    <w:rsid w:val="00D62BA6"/>
    <w:rsid w:val="00D62BE5"/>
    <w:rsid w:val="00D96AC0"/>
    <w:rsid w:val="00D97FDF"/>
    <w:rsid w:val="00DA5265"/>
    <w:rsid w:val="00DA64B8"/>
    <w:rsid w:val="00DB79B6"/>
    <w:rsid w:val="00DC23BF"/>
    <w:rsid w:val="00DC37F8"/>
    <w:rsid w:val="00DC392C"/>
    <w:rsid w:val="00E00CE5"/>
    <w:rsid w:val="00E13DF6"/>
    <w:rsid w:val="00E30156"/>
    <w:rsid w:val="00E5268C"/>
    <w:rsid w:val="00E53839"/>
    <w:rsid w:val="00E55DCF"/>
    <w:rsid w:val="00E72676"/>
    <w:rsid w:val="00E76A8A"/>
    <w:rsid w:val="00E96EF9"/>
    <w:rsid w:val="00EA0643"/>
    <w:rsid w:val="00EC065B"/>
    <w:rsid w:val="00EC38FB"/>
    <w:rsid w:val="00EE5110"/>
    <w:rsid w:val="00F00C54"/>
    <w:rsid w:val="00F0378F"/>
    <w:rsid w:val="00F23501"/>
    <w:rsid w:val="00F26E96"/>
    <w:rsid w:val="00F30566"/>
    <w:rsid w:val="00F451DE"/>
    <w:rsid w:val="00F472A1"/>
    <w:rsid w:val="00F57935"/>
    <w:rsid w:val="00F6120D"/>
    <w:rsid w:val="00F849F1"/>
    <w:rsid w:val="00F97F98"/>
    <w:rsid w:val="00FA1AFD"/>
    <w:rsid w:val="00FB53FC"/>
    <w:rsid w:val="00FB753C"/>
    <w:rsid w:val="00FC19DD"/>
    <w:rsid w:val="00FC29B7"/>
    <w:rsid w:val="00FC2B89"/>
    <w:rsid w:val="00FF35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7C1A7"/>
  <w15:docId w15:val="{58D2789E-FCFF-4CFC-8043-7D792600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6551"/>
    <w:pPr>
      <w:autoSpaceDE w:val="0"/>
      <w:autoSpaceDN w:val="0"/>
    </w:pPr>
    <w:rPr>
      <w:rFonts w:ascii="Arial" w:hAnsi="Arial" w:cs="Arial"/>
    </w:rPr>
  </w:style>
  <w:style w:type="paragraph" w:styleId="Titolo1">
    <w:name w:val="heading 1"/>
    <w:basedOn w:val="Normale"/>
    <w:next w:val="Normale"/>
    <w:qFormat/>
    <w:rsid w:val="00C16551"/>
    <w:pPr>
      <w:keepNext/>
      <w:numPr>
        <w:numId w:val="29"/>
      </w:numPr>
      <w:tabs>
        <w:tab w:val="left" w:pos="144"/>
        <w:tab w:val="left" w:pos="1584"/>
        <w:tab w:val="left" w:pos="2304"/>
        <w:tab w:val="left" w:pos="3024"/>
        <w:tab w:val="left" w:pos="3744"/>
        <w:tab w:val="left" w:pos="4464"/>
        <w:tab w:val="left" w:pos="5184"/>
        <w:tab w:val="left" w:pos="5904"/>
        <w:tab w:val="left" w:pos="6624"/>
      </w:tabs>
      <w:spacing w:before="240"/>
      <w:outlineLvl w:val="0"/>
    </w:pPr>
    <w:rPr>
      <w:rFonts w:ascii="Verdana" w:hAnsi="Verdana"/>
      <w:b/>
      <w:bCs/>
      <w:color w:val="0000FF"/>
      <w:sz w:val="22"/>
      <w:szCs w:val="22"/>
    </w:rPr>
  </w:style>
  <w:style w:type="paragraph" w:styleId="Titolo2">
    <w:name w:val="heading 2"/>
    <w:basedOn w:val="Normale"/>
    <w:next w:val="Normale"/>
    <w:link w:val="Titolo2Carattere"/>
    <w:qFormat/>
    <w:rsid w:val="00C16551"/>
    <w:pPr>
      <w:keepNext/>
      <w:numPr>
        <w:ilvl w:val="1"/>
        <w:numId w:val="29"/>
      </w:numPr>
      <w:spacing w:before="240" w:after="120"/>
      <w:outlineLvl w:val="1"/>
    </w:pPr>
    <w:rPr>
      <w:rFonts w:ascii="Verdana" w:hAnsi="Verdana"/>
      <w:b/>
      <w:bCs/>
      <w:color w:val="0000FF"/>
      <w:sz w:val="18"/>
      <w:szCs w:val="22"/>
    </w:rPr>
  </w:style>
  <w:style w:type="paragraph" w:styleId="Titolo3">
    <w:name w:val="heading 3"/>
    <w:basedOn w:val="Normale"/>
    <w:next w:val="Normale"/>
    <w:qFormat/>
    <w:rsid w:val="00C16551"/>
    <w:pPr>
      <w:keepNext/>
      <w:numPr>
        <w:ilvl w:val="2"/>
        <w:numId w:val="29"/>
      </w:numPr>
      <w:tabs>
        <w:tab w:val="left" w:pos="144"/>
        <w:tab w:val="left" w:pos="864"/>
        <w:tab w:val="left" w:pos="1584"/>
        <w:tab w:val="left" w:pos="2304"/>
        <w:tab w:val="left" w:pos="3024"/>
        <w:tab w:val="left" w:pos="3744"/>
        <w:tab w:val="left" w:pos="4464"/>
        <w:tab w:val="left" w:pos="5184"/>
        <w:tab w:val="left" w:pos="5904"/>
        <w:tab w:val="left" w:pos="6624"/>
      </w:tabs>
      <w:spacing w:before="120"/>
      <w:jc w:val="both"/>
      <w:outlineLvl w:val="2"/>
    </w:pPr>
    <w:rPr>
      <w:rFonts w:ascii="Verdana" w:hAnsi="Verdana" w:cs="Courier New"/>
      <w:bCs/>
      <w:i/>
      <w:color w:val="0000FF"/>
      <w:sz w:val="18"/>
      <w:szCs w:val="22"/>
    </w:rPr>
  </w:style>
  <w:style w:type="paragraph" w:styleId="Titolo4">
    <w:name w:val="heading 4"/>
    <w:basedOn w:val="Normale"/>
    <w:next w:val="Normale"/>
    <w:qFormat/>
    <w:rsid w:val="00C16551"/>
    <w:pPr>
      <w:keepNext/>
      <w:numPr>
        <w:ilvl w:val="3"/>
        <w:numId w:val="29"/>
      </w:numPr>
      <w:tabs>
        <w:tab w:val="left" w:pos="144"/>
        <w:tab w:val="left" w:pos="864"/>
        <w:tab w:val="left" w:pos="2304"/>
        <w:tab w:val="left" w:pos="3024"/>
        <w:tab w:val="left" w:pos="3744"/>
        <w:tab w:val="left" w:pos="4464"/>
        <w:tab w:val="left" w:pos="5184"/>
        <w:tab w:val="left" w:pos="5904"/>
        <w:tab w:val="left" w:pos="6624"/>
      </w:tabs>
      <w:jc w:val="both"/>
      <w:outlineLvl w:val="3"/>
    </w:pPr>
    <w:rPr>
      <w:rFonts w:ascii="Courier New" w:hAnsi="Courier New" w:cs="Courier New"/>
      <w:b/>
      <w:bCs/>
      <w:color w:val="0000FF"/>
      <w:position w:val="3"/>
      <w:sz w:val="22"/>
      <w:szCs w:val="22"/>
    </w:rPr>
  </w:style>
  <w:style w:type="paragraph" w:styleId="Titolo5">
    <w:name w:val="heading 5"/>
    <w:basedOn w:val="Normale"/>
    <w:next w:val="Normale"/>
    <w:qFormat/>
    <w:rsid w:val="00C16551"/>
    <w:pPr>
      <w:keepNext/>
      <w:numPr>
        <w:ilvl w:val="4"/>
        <w:numId w:val="29"/>
      </w:numPr>
      <w:outlineLvl w:val="4"/>
    </w:pPr>
    <w:rPr>
      <w:rFonts w:ascii="Courier New" w:hAnsi="Courier New" w:cs="Courier New"/>
      <w:b/>
      <w:bCs/>
      <w:sz w:val="22"/>
      <w:szCs w:val="22"/>
    </w:rPr>
  </w:style>
  <w:style w:type="paragraph" w:styleId="Titolo6">
    <w:name w:val="heading 6"/>
    <w:basedOn w:val="Normale"/>
    <w:next w:val="Normale"/>
    <w:qFormat/>
    <w:rsid w:val="00C16551"/>
    <w:pPr>
      <w:keepNext/>
      <w:numPr>
        <w:ilvl w:val="5"/>
        <w:numId w:val="29"/>
      </w:numPr>
      <w:tabs>
        <w:tab w:val="left" w:pos="993"/>
      </w:tabs>
      <w:jc w:val="both"/>
      <w:outlineLvl w:val="5"/>
    </w:pPr>
    <w:rPr>
      <w:rFonts w:ascii="Courier New" w:hAnsi="Courier New" w:cs="Courier New"/>
      <w:b/>
      <w:bCs/>
      <w:sz w:val="22"/>
      <w:szCs w:val="22"/>
    </w:rPr>
  </w:style>
  <w:style w:type="paragraph" w:styleId="Titolo7">
    <w:name w:val="heading 7"/>
    <w:basedOn w:val="Normale"/>
    <w:next w:val="Normale"/>
    <w:qFormat/>
    <w:rsid w:val="00C16551"/>
    <w:pPr>
      <w:keepNext/>
      <w:numPr>
        <w:ilvl w:val="6"/>
        <w:numId w:val="29"/>
      </w:numPr>
      <w:tabs>
        <w:tab w:val="left" w:pos="144"/>
        <w:tab w:val="left" w:pos="864"/>
        <w:tab w:val="left" w:pos="1584"/>
        <w:tab w:val="left" w:pos="2304"/>
        <w:tab w:val="left" w:pos="3024"/>
        <w:tab w:val="left" w:pos="3744"/>
        <w:tab w:val="left" w:pos="4464"/>
        <w:tab w:val="left" w:pos="5184"/>
        <w:tab w:val="left" w:pos="5904"/>
        <w:tab w:val="left" w:pos="6624"/>
      </w:tabs>
      <w:jc w:val="both"/>
      <w:outlineLvl w:val="6"/>
    </w:pPr>
    <w:rPr>
      <w:rFonts w:ascii="Courier New" w:hAnsi="Courier New" w:cs="Courier New"/>
      <w:b/>
      <w:bCs/>
      <w:color w:val="0000FF"/>
      <w:sz w:val="22"/>
      <w:szCs w:val="22"/>
      <w:u w:val="words"/>
    </w:rPr>
  </w:style>
  <w:style w:type="paragraph" w:styleId="Titolo8">
    <w:name w:val="heading 8"/>
    <w:basedOn w:val="Normale"/>
    <w:next w:val="Normale"/>
    <w:qFormat/>
    <w:rsid w:val="00C16551"/>
    <w:pPr>
      <w:keepNext/>
      <w:numPr>
        <w:ilvl w:val="7"/>
        <w:numId w:val="29"/>
      </w:numPr>
      <w:tabs>
        <w:tab w:val="left" w:pos="144"/>
        <w:tab w:val="left" w:pos="864"/>
        <w:tab w:val="left" w:pos="1584"/>
        <w:tab w:val="left" w:pos="2304"/>
        <w:tab w:val="left" w:pos="3024"/>
        <w:tab w:val="left" w:pos="3744"/>
        <w:tab w:val="left" w:pos="4464"/>
        <w:tab w:val="left" w:pos="5184"/>
        <w:tab w:val="left" w:pos="5904"/>
        <w:tab w:val="left" w:pos="6624"/>
      </w:tabs>
      <w:jc w:val="center"/>
      <w:outlineLvl w:val="7"/>
    </w:pPr>
    <w:rPr>
      <w:rFonts w:ascii="Courier New" w:hAnsi="Courier New" w:cs="Courier New"/>
      <w:b/>
      <w:bCs/>
      <w:sz w:val="28"/>
      <w:szCs w:val="28"/>
    </w:rPr>
  </w:style>
  <w:style w:type="paragraph" w:styleId="Titolo9">
    <w:name w:val="heading 9"/>
    <w:basedOn w:val="Normale"/>
    <w:next w:val="Normale"/>
    <w:qFormat/>
    <w:rsid w:val="00C16551"/>
    <w:pPr>
      <w:keepNext/>
      <w:numPr>
        <w:ilvl w:val="8"/>
        <w:numId w:val="29"/>
      </w:numPr>
      <w:tabs>
        <w:tab w:val="left" w:pos="144"/>
        <w:tab w:val="left" w:pos="864"/>
        <w:tab w:val="left" w:pos="1584"/>
        <w:tab w:val="left" w:pos="3024"/>
        <w:tab w:val="left" w:pos="3744"/>
        <w:tab w:val="left" w:pos="4464"/>
        <w:tab w:val="left" w:pos="5184"/>
        <w:tab w:val="left" w:pos="5904"/>
        <w:tab w:val="left" w:pos="6624"/>
      </w:tabs>
      <w:jc w:val="both"/>
      <w:outlineLvl w:val="8"/>
    </w:pPr>
    <w:rPr>
      <w:b/>
      <w:bCs/>
      <w:sz w:val="22"/>
      <w:szCs w:val="22"/>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C16551"/>
    <w:pPr>
      <w:tabs>
        <w:tab w:val="center" w:pos="4819"/>
        <w:tab w:val="right" w:pos="9638"/>
      </w:tabs>
    </w:pPr>
  </w:style>
  <w:style w:type="paragraph" w:styleId="Pidipagina">
    <w:name w:val="footer"/>
    <w:basedOn w:val="Normale"/>
    <w:semiHidden/>
    <w:rsid w:val="00C16551"/>
    <w:pPr>
      <w:tabs>
        <w:tab w:val="center" w:pos="4819"/>
        <w:tab w:val="right" w:pos="9638"/>
      </w:tabs>
    </w:pPr>
  </w:style>
  <w:style w:type="paragraph" w:styleId="Corpotesto">
    <w:name w:val="Body Text"/>
    <w:basedOn w:val="Normale"/>
    <w:semiHidden/>
    <w:rsid w:val="00C16551"/>
    <w:pPr>
      <w:jc w:val="both"/>
    </w:pPr>
    <w:rPr>
      <w:rFonts w:ascii="Century Gothic" w:hAnsi="Century Gothic" w:cs="Times New Roman"/>
      <w:sz w:val="22"/>
      <w:szCs w:val="22"/>
    </w:rPr>
  </w:style>
  <w:style w:type="character" w:styleId="Numeropagina">
    <w:name w:val="page number"/>
    <w:basedOn w:val="Carpredefinitoparagrafo"/>
    <w:semiHidden/>
    <w:rsid w:val="00C16551"/>
  </w:style>
  <w:style w:type="paragraph" w:styleId="Rientrocorpodeltesto">
    <w:name w:val="Body Text Indent"/>
    <w:basedOn w:val="Normale"/>
    <w:link w:val="RientrocorpodeltestoCarattere"/>
    <w:semiHidden/>
    <w:rsid w:val="00C16551"/>
    <w:pPr>
      <w:tabs>
        <w:tab w:val="left" w:pos="144"/>
        <w:tab w:val="left" w:pos="864"/>
        <w:tab w:val="left" w:pos="1584"/>
        <w:tab w:val="left" w:pos="2304"/>
        <w:tab w:val="left" w:pos="3024"/>
        <w:tab w:val="left" w:pos="3744"/>
        <w:tab w:val="left" w:pos="4464"/>
        <w:tab w:val="left" w:pos="5184"/>
        <w:tab w:val="left" w:pos="5904"/>
        <w:tab w:val="left" w:pos="6624"/>
      </w:tabs>
      <w:autoSpaceDE/>
      <w:autoSpaceDN/>
      <w:spacing w:before="120" w:after="120"/>
    </w:pPr>
    <w:rPr>
      <w:sz w:val="22"/>
      <w:szCs w:val="22"/>
    </w:rPr>
  </w:style>
  <w:style w:type="paragraph" w:styleId="Rientrocorpodeltesto2">
    <w:name w:val="Body Text Indent 2"/>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ind w:left="794" w:hanging="510"/>
    </w:pPr>
    <w:rPr>
      <w:rFonts w:ascii="Courier New" w:hAnsi="Courier New" w:cs="Courier New"/>
      <w:sz w:val="22"/>
      <w:szCs w:val="22"/>
    </w:rPr>
  </w:style>
  <w:style w:type="paragraph" w:styleId="Rientrocorpodeltesto3">
    <w:name w:val="Body Text Indent 3"/>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ind w:left="284" w:hanging="284"/>
    </w:pPr>
    <w:rPr>
      <w:rFonts w:ascii="Courier New" w:hAnsi="Courier New" w:cs="Courier New"/>
      <w:sz w:val="22"/>
      <w:szCs w:val="22"/>
    </w:rPr>
  </w:style>
  <w:style w:type="character" w:styleId="Enfasigrassetto">
    <w:name w:val="Strong"/>
    <w:basedOn w:val="Carpredefinitoparagrafo"/>
    <w:qFormat/>
    <w:rsid w:val="00C16551"/>
    <w:rPr>
      <w:b/>
      <w:bCs/>
    </w:rPr>
  </w:style>
  <w:style w:type="paragraph" w:styleId="Sommario2">
    <w:name w:val="toc 2"/>
    <w:basedOn w:val="Normale"/>
    <w:next w:val="Normale"/>
    <w:autoRedefine/>
    <w:uiPriority w:val="39"/>
    <w:rsid w:val="00C16551"/>
    <w:pPr>
      <w:tabs>
        <w:tab w:val="left" w:pos="516"/>
        <w:tab w:val="left" w:pos="626"/>
        <w:tab w:val="right" w:leader="dot" w:pos="9639"/>
      </w:tabs>
    </w:pPr>
    <w:rPr>
      <w:b/>
      <w:bCs/>
      <w:smallCaps/>
      <w:noProof/>
      <w:color w:val="000000"/>
    </w:rPr>
  </w:style>
  <w:style w:type="paragraph" w:styleId="Sommario1">
    <w:name w:val="toc 1"/>
    <w:basedOn w:val="Normale"/>
    <w:next w:val="Normale"/>
    <w:autoRedefine/>
    <w:uiPriority w:val="39"/>
    <w:rsid w:val="00B72307"/>
    <w:pPr>
      <w:tabs>
        <w:tab w:val="left" w:pos="350"/>
        <w:tab w:val="left" w:pos="410"/>
        <w:tab w:val="right" w:leader="dot" w:pos="9639"/>
      </w:tabs>
      <w:spacing w:before="360" w:after="360"/>
    </w:pPr>
    <w:rPr>
      <w:rFonts w:ascii="Verdana" w:hAnsi="Verdana" w:cs="Courier New"/>
      <w:b/>
      <w:bCs/>
      <w:noProof/>
      <w:color w:val="000000"/>
      <w:sz w:val="24"/>
      <w:szCs w:val="24"/>
      <w:u w:val="single"/>
    </w:rPr>
  </w:style>
  <w:style w:type="paragraph" w:styleId="Sommario3">
    <w:name w:val="toc 3"/>
    <w:basedOn w:val="Normale"/>
    <w:next w:val="Normale"/>
    <w:autoRedefine/>
    <w:uiPriority w:val="39"/>
    <w:rsid w:val="00C16551"/>
    <w:pPr>
      <w:ind w:left="170"/>
    </w:pPr>
    <w:rPr>
      <w:b/>
      <w:bCs/>
      <w:smallCaps/>
      <w:noProof/>
      <w:sz w:val="18"/>
      <w:szCs w:val="24"/>
    </w:rPr>
  </w:style>
  <w:style w:type="paragraph" w:styleId="Sommario4">
    <w:name w:val="toc 4"/>
    <w:basedOn w:val="Normale"/>
    <w:next w:val="Normale"/>
    <w:autoRedefine/>
    <w:semiHidden/>
    <w:rsid w:val="00C16551"/>
  </w:style>
  <w:style w:type="paragraph" w:styleId="Sommario5">
    <w:name w:val="toc 5"/>
    <w:basedOn w:val="Normale"/>
    <w:next w:val="Normale"/>
    <w:autoRedefine/>
    <w:semiHidden/>
    <w:rsid w:val="00C16551"/>
  </w:style>
  <w:style w:type="paragraph" w:styleId="Sommario6">
    <w:name w:val="toc 6"/>
    <w:basedOn w:val="Normale"/>
    <w:next w:val="Normale"/>
    <w:autoRedefine/>
    <w:semiHidden/>
    <w:rsid w:val="00C16551"/>
  </w:style>
  <w:style w:type="paragraph" w:styleId="Sommario7">
    <w:name w:val="toc 7"/>
    <w:basedOn w:val="Normale"/>
    <w:next w:val="Normale"/>
    <w:autoRedefine/>
    <w:semiHidden/>
    <w:rsid w:val="00C16551"/>
  </w:style>
  <w:style w:type="paragraph" w:styleId="Sommario8">
    <w:name w:val="toc 8"/>
    <w:basedOn w:val="Normale"/>
    <w:next w:val="Normale"/>
    <w:autoRedefine/>
    <w:semiHidden/>
    <w:rsid w:val="00C16551"/>
  </w:style>
  <w:style w:type="paragraph" w:styleId="Sommario9">
    <w:name w:val="toc 9"/>
    <w:basedOn w:val="Normale"/>
    <w:next w:val="Normale"/>
    <w:autoRedefine/>
    <w:semiHidden/>
    <w:rsid w:val="00C16551"/>
  </w:style>
  <w:style w:type="paragraph" w:styleId="Indice1">
    <w:name w:val="index 1"/>
    <w:basedOn w:val="Normale"/>
    <w:next w:val="Normale"/>
    <w:autoRedefine/>
    <w:semiHidden/>
    <w:rsid w:val="00C16551"/>
    <w:pPr>
      <w:ind w:left="200" w:hanging="200"/>
    </w:pPr>
  </w:style>
  <w:style w:type="paragraph" w:styleId="Indice2">
    <w:name w:val="index 2"/>
    <w:basedOn w:val="Normale"/>
    <w:next w:val="Normale"/>
    <w:autoRedefine/>
    <w:semiHidden/>
    <w:rsid w:val="00C16551"/>
    <w:pPr>
      <w:ind w:left="400" w:hanging="200"/>
    </w:pPr>
  </w:style>
  <w:style w:type="paragraph" w:styleId="Indice3">
    <w:name w:val="index 3"/>
    <w:basedOn w:val="Normale"/>
    <w:next w:val="Normale"/>
    <w:autoRedefine/>
    <w:semiHidden/>
    <w:rsid w:val="00C16551"/>
    <w:pPr>
      <w:ind w:left="600" w:hanging="200"/>
    </w:pPr>
  </w:style>
  <w:style w:type="paragraph" w:styleId="Indice4">
    <w:name w:val="index 4"/>
    <w:basedOn w:val="Normale"/>
    <w:next w:val="Normale"/>
    <w:autoRedefine/>
    <w:semiHidden/>
    <w:rsid w:val="00C16551"/>
    <w:pPr>
      <w:ind w:left="800" w:hanging="200"/>
    </w:pPr>
  </w:style>
  <w:style w:type="paragraph" w:styleId="Indice5">
    <w:name w:val="index 5"/>
    <w:basedOn w:val="Normale"/>
    <w:next w:val="Normale"/>
    <w:autoRedefine/>
    <w:semiHidden/>
    <w:rsid w:val="00C16551"/>
    <w:pPr>
      <w:ind w:left="1000" w:hanging="200"/>
    </w:pPr>
  </w:style>
  <w:style w:type="paragraph" w:styleId="Indice6">
    <w:name w:val="index 6"/>
    <w:basedOn w:val="Normale"/>
    <w:next w:val="Normale"/>
    <w:autoRedefine/>
    <w:semiHidden/>
    <w:rsid w:val="00C16551"/>
    <w:pPr>
      <w:ind w:left="1200" w:hanging="200"/>
    </w:pPr>
  </w:style>
  <w:style w:type="paragraph" w:styleId="Indice7">
    <w:name w:val="index 7"/>
    <w:basedOn w:val="Normale"/>
    <w:next w:val="Normale"/>
    <w:autoRedefine/>
    <w:semiHidden/>
    <w:rsid w:val="00C16551"/>
    <w:pPr>
      <w:ind w:left="1400" w:hanging="200"/>
    </w:pPr>
  </w:style>
  <w:style w:type="paragraph" w:styleId="Indice8">
    <w:name w:val="index 8"/>
    <w:basedOn w:val="Normale"/>
    <w:next w:val="Normale"/>
    <w:autoRedefine/>
    <w:semiHidden/>
    <w:rsid w:val="00C16551"/>
    <w:pPr>
      <w:ind w:left="1600" w:hanging="200"/>
    </w:pPr>
  </w:style>
  <w:style w:type="paragraph" w:styleId="Indice9">
    <w:name w:val="index 9"/>
    <w:basedOn w:val="Normale"/>
    <w:next w:val="Normale"/>
    <w:autoRedefine/>
    <w:semiHidden/>
    <w:rsid w:val="00C16551"/>
    <w:pPr>
      <w:ind w:left="1800" w:hanging="200"/>
    </w:pPr>
  </w:style>
  <w:style w:type="paragraph" w:styleId="Titoloindice">
    <w:name w:val="index heading"/>
    <w:basedOn w:val="Normale"/>
    <w:next w:val="Indice1"/>
    <w:semiHidden/>
    <w:rsid w:val="00C16551"/>
  </w:style>
  <w:style w:type="character" w:styleId="Collegamentoipertestuale">
    <w:name w:val="Hyperlink"/>
    <w:basedOn w:val="Carpredefinitoparagrafo"/>
    <w:uiPriority w:val="99"/>
    <w:rsid w:val="00C16551"/>
    <w:rPr>
      <w:color w:val="0000FF"/>
      <w:u w:val="single"/>
    </w:rPr>
  </w:style>
  <w:style w:type="paragraph" w:styleId="Corpodeltesto3">
    <w:name w:val="Body Text 3"/>
    <w:basedOn w:val="Normale"/>
    <w:semiHidden/>
    <w:rsid w:val="00C16551"/>
    <w:pPr>
      <w:tabs>
        <w:tab w:val="left" w:pos="144"/>
        <w:tab w:val="left" w:pos="864"/>
        <w:tab w:val="left" w:pos="1584"/>
        <w:tab w:val="left" w:pos="2304"/>
        <w:tab w:val="left" w:pos="3024"/>
        <w:tab w:val="left" w:pos="3744"/>
        <w:tab w:val="left" w:pos="4464"/>
        <w:tab w:val="left" w:pos="5184"/>
        <w:tab w:val="left" w:pos="5904"/>
        <w:tab w:val="left" w:pos="6624"/>
      </w:tabs>
      <w:autoSpaceDE/>
      <w:autoSpaceDN/>
      <w:spacing w:after="120"/>
      <w:jc w:val="center"/>
    </w:pPr>
    <w:rPr>
      <w:sz w:val="22"/>
      <w:szCs w:val="22"/>
    </w:rPr>
  </w:style>
  <w:style w:type="paragraph" w:styleId="Testonotaapidipagina">
    <w:name w:val="footnote text"/>
    <w:basedOn w:val="Normale"/>
    <w:semiHidden/>
    <w:rsid w:val="00C16551"/>
  </w:style>
  <w:style w:type="character" w:styleId="Rimandonotaapidipagina">
    <w:name w:val="footnote reference"/>
    <w:basedOn w:val="Carpredefinitoparagrafo"/>
    <w:semiHidden/>
    <w:rsid w:val="00C16551"/>
    <w:rPr>
      <w:vertAlign w:val="superscript"/>
    </w:rPr>
  </w:style>
  <w:style w:type="paragraph" w:styleId="Corpodeltesto2">
    <w:name w:val="Body Text 2"/>
    <w:basedOn w:val="Normale"/>
    <w:semiHidden/>
    <w:rsid w:val="00C16551"/>
    <w:pPr>
      <w:spacing w:line="264" w:lineRule="auto"/>
      <w:jc w:val="both"/>
    </w:pPr>
    <w:rPr>
      <w:rFonts w:ascii="Verdana" w:hAnsi="Verdana"/>
      <w:sz w:val="18"/>
      <w:szCs w:val="18"/>
    </w:rPr>
  </w:style>
  <w:style w:type="character" w:styleId="Collegamentovisitato">
    <w:name w:val="FollowedHyperlink"/>
    <w:basedOn w:val="Carpredefinitoparagrafo"/>
    <w:semiHidden/>
    <w:rsid w:val="00C16551"/>
    <w:rPr>
      <w:color w:val="800080"/>
      <w:u w:val="single"/>
    </w:rPr>
  </w:style>
  <w:style w:type="character" w:styleId="Rimandocommento">
    <w:name w:val="annotation reference"/>
    <w:basedOn w:val="Carpredefinitoparagrafo"/>
    <w:semiHidden/>
    <w:rsid w:val="00C16551"/>
    <w:rPr>
      <w:sz w:val="16"/>
      <w:szCs w:val="16"/>
    </w:rPr>
  </w:style>
  <w:style w:type="paragraph" w:styleId="Testocommento">
    <w:name w:val="annotation text"/>
    <w:basedOn w:val="Normale"/>
    <w:semiHidden/>
    <w:rsid w:val="00C16551"/>
  </w:style>
  <w:style w:type="paragraph" w:styleId="Didascalia">
    <w:name w:val="caption"/>
    <w:basedOn w:val="Normale"/>
    <w:next w:val="Normale"/>
    <w:qFormat/>
    <w:rsid w:val="00C16551"/>
    <w:pPr>
      <w:spacing w:before="120" w:after="120"/>
    </w:pPr>
    <w:rPr>
      <w:b/>
      <w:bCs/>
    </w:rPr>
  </w:style>
  <w:style w:type="paragraph" w:styleId="Indicedellefigure">
    <w:name w:val="table of figures"/>
    <w:basedOn w:val="Normale"/>
    <w:next w:val="Normale"/>
    <w:semiHidden/>
    <w:rsid w:val="00C16551"/>
    <w:pPr>
      <w:ind w:left="400" w:hanging="400"/>
    </w:pPr>
  </w:style>
  <w:style w:type="paragraph" w:styleId="Titolo">
    <w:name w:val="Title"/>
    <w:basedOn w:val="Normale"/>
    <w:qFormat/>
    <w:rsid w:val="00C16551"/>
    <w:pPr>
      <w:jc w:val="center"/>
    </w:pPr>
    <w:rPr>
      <w:rFonts w:ascii="Verdana" w:hAnsi="Verdana"/>
      <w:b/>
      <w:bCs/>
      <w:sz w:val="24"/>
    </w:rPr>
  </w:style>
  <w:style w:type="paragraph" w:styleId="Testofumetto">
    <w:name w:val="Balloon Text"/>
    <w:basedOn w:val="Normale"/>
    <w:link w:val="TestofumettoCarattere"/>
    <w:uiPriority w:val="99"/>
    <w:semiHidden/>
    <w:unhideWhenUsed/>
    <w:rsid w:val="00FC29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C29B7"/>
    <w:rPr>
      <w:rFonts w:ascii="Tahoma" w:hAnsi="Tahoma" w:cs="Tahoma"/>
      <w:sz w:val="16"/>
      <w:szCs w:val="16"/>
    </w:rPr>
  </w:style>
  <w:style w:type="character" w:customStyle="1" w:styleId="artsem">
    <w:name w:val="artsem"/>
    <w:basedOn w:val="Carpredefinitoparagrafo"/>
    <w:rsid w:val="00593C3C"/>
  </w:style>
  <w:style w:type="character" w:customStyle="1" w:styleId="Titolo2Carattere">
    <w:name w:val="Titolo 2 Carattere"/>
    <w:basedOn w:val="Carpredefinitoparagrafo"/>
    <w:link w:val="Titolo2"/>
    <w:rsid w:val="005A2C57"/>
    <w:rPr>
      <w:rFonts w:ascii="Verdana" w:hAnsi="Verdana" w:cs="Arial"/>
      <w:b/>
      <w:bCs/>
      <w:color w:val="0000FF"/>
      <w:sz w:val="18"/>
      <w:szCs w:val="22"/>
    </w:rPr>
  </w:style>
  <w:style w:type="character" w:customStyle="1" w:styleId="RientrocorpodeltestoCarattere">
    <w:name w:val="Rientro corpo del testo Carattere"/>
    <w:basedOn w:val="Carpredefinitoparagrafo"/>
    <w:link w:val="Rientrocorpodeltesto"/>
    <w:semiHidden/>
    <w:rsid w:val="002F18E6"/>
    <w:rPr>
      <w:rFonts w:ascii="Arial" w:hAnsi="Arial" w:cs="Arial"/>
      <w:sz w:val="22"/>
      <w:szCs w:val="22"/>
    </w:rPr>
  </w:style>
  <w:style w:type="paragraph" w:customStyle="1" w:styleId="Pa11">
    <w:name w:val="Pa11"/>
    <w:basedOn w:val="Normale"/>
    <w:next w:val="Normale"/>
    <w:uiPriority w:val="99"/>
    <w:rsid w:val="00AF7893"/>
    <w:pPr>
      <w:adjustRightInd w:val="0"/>
      <w:spacing w:line="181" w:lineRule="atLeast"/>
    </w:pPr>
    <w:rPr>
      <w:rFonts w:ascii="Myriad Pro" w:hAnsi="Myriad Pro" w:cs="Times New Roman"/>
      <w:sz w:val="24"/>
      <w:szCs w:val="24"/>
    </w:rPr>
  </w:style>
  <w:style w:type="paragraph" w:customStyle="1" w:styleId="Pa21">
    <w:name w:val="Pa21"/>
    <w:basedOn w:val="Normale"/>
    <w:next w:val="Normale"/>
    <w:uiPriority w:val="99"/>
    <w:rsid w:val="00214E36"/>
    <w:pPr>
      <w:adjustRightInd w:val="0"/>
      <w:spacing w:line="221" w:lineRule="atLeast"/>
    </w:pPr>
    <w:rPr>
      <w:rFonts w:ascii="Myriad Pro" w:hAnsi="Myriad Pro" w:cs="Times New Roman"/>
      <w:sz w:val="24"/>
      <w:szCs w:val="24"/>
    </w:rPr>
  </w:style>
  <w:style w:type="character" w:customStyle="1" w:styleId="A7">
    <w:name w:val="A7"/>
    <w:uiPriority w:val="99"/>
    <w:rsid w:val="00214E36"/>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Product xmlns="6d5c9f1c-3df2-4557-8654-a4459a99b864">
      <Value>Archimod HE</Value>
    </Product>
    <Sub_x0020_Doc_x0020_Type xmlns="6d5c9f1c-3df2-4557-8654-a4459a99b864">None</Sub_x0020_Doc_x0020_Type>
    <Doc_x0020_Type xmlns="b2b70253-0796-48d1-829e-db98f0f9bfb8">Tender Tech Spec</Doc_x0020_Type>
    <Category1 xmlns="b2b70253-0796-48d1-829e-db98f0f9bfb8">
      <Value>Pre Sales</Value>
    </Category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8DB75EC8AC62479ECE302968BEA3E9" ma:contentTypeVersion="10" ma:contentTypeDescription="Create a new document." ma:contentTypeScope="" ma:versionID="0b300fe2548e0a5b42d283ca286901bd">
  <xsd:schema xmlns:xsd="http://www.w3.org/2001/XMLSchema" xmlns:xs="http://www.w3.org/2001/XMLSchema" xmlns:p="http://schemas.microsoft.com/office/2006/metadata/properties" xmlns:ns1="http://schemas.microsoft.com/sharepoint/v3" xmlns:ns2="b2b70253-0796-48d1-829e-db98f0f9bfb8" xmlns:ns3="6d5c9f1c-3df2-4557-8654-a4459a99b864" targetNamespace="http://schemas.microsoft.com/office/2006/metadata/properties" ma:root="true" ma:fieldsID="ecbd3ef41a8e349fc44c5e99a2b42aa8" ns1:_="" ns2:_="" ns3:_="">
    <xsd:import namespace="http://schemas.microsoft.com/sharepoint/v3"/>
    <xsd:import namespace="b2b70253-0796-48d1-829e-db98f0f9bfb8"/>
    <xsd:import namespace="6d5c9f1c-3df2-4557-8654-a4459a99b864"/>
    <xsd:element name="properties">
      <xsd:complexType>
        <xsd:sequence>
          <xsd:element name="documentManagement">
            <xsd:complexType>
              <xsd:all>
                <xsd:element ref="ns2:Doc_x0020_Type"/>
                <xsd:element ref="ns3:Product" minOccurs="0"/>
                <xsd:element ref="ns2:Category1" minOccurs="0"/>
                <xsd:element ref="ns1:Language"/>
                <xsd:element ref="ns3:Sub_x0020_Doc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5" ma:displayName="Language" ma:format="Dropdown" ma:internalName="Language">
      <xsd:simpleType>
        <xsd:restriction base="dms:Choice">
          <xsd:enumeration value="ALL"/>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2b70253-0796-48d1-829e-db98f0f9bfb8" elementFormDefault="qualified">
    <xsd:import namespace="http://schemas.microsoft.com/office/2006/documentManagement/types"/>
    <xsd:import namespace="http://schemas.microsoft.com/office/infopath/2007/PartnerControls"/>
    <xsd:element name="Doc_x0020_Type" ma:index="2" ma:displayName="Doc Type" ma:format="Dropdown" ma:internalName="Doc_x0020_Type">
      <xsd:simpleType>
        <xsd:restriction base="dms:Choice">
          <xsd:enumeration value="Battery Data Sheet"/>
          <xsd:enumeration value="Calculation Tool"/>
          <xsd:enumeration value="Certificates &amp; Declaration"/>
          <xsd:enumeration value="Commercial Doc.(not yet on the web site)"/>
          <xsd:enumeration value="Communication Protocol"/>
          <xsd:enumeration value="Configuration Table"/>
          <xsd:enumeration value="Configurator SW"/>
          <xsd:enumeration value="Electrical Diagram"/>
          <xsd:enumeration value="FAT Doc"/>
          <xsd:enumeration value="Mechanical Drawing"/>
          <xsd:enumeration value="Picture"/>
          <xsd:enumeration value="Pre sales PPT"/>
          <xsd:enumeration value="Product Benchmark"/>
          <xsd:enumeration value="Product Technical Guide"/>
          <xsd:enumeration value="Routine test Sample"/>
          <xsd:enumeration value="Specifiers Kit"/>
          <xsd:enumeration value="Succes Story Reference"/>
          <xsd:enumeration value="Technical annex doc"/>
          <xsd:enumeration value="Tender Tech Spec"/>
          <xsd:enumeration value="White Paper"/>
        </xsd:restriction>
      </xsd:simpleType>
    </xsd:element>
    <xsd:element name="Category1" ma:index="4" nillable="true" ma:displayName="Category" ma:internalName="Category1" ma:requiredMultiChoice="true">
      <xsd:complexType>
        <xsd:complexContent>
          <xsd:extension base="dms:MultiChoice">
            <xsd:sequence>
              <xsd:element name="Value" maxOccurs="unbounded" minOccurs="0" nillable="true">
                <xsd:simpleType>
                  <xsd:restriction base="dms:Choice">
                    <xsd:enumeration value="Pre Sales"/>
                    <xsd:enumeration value="After Sale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5c9f1c-3df2-4557-8654-a4459a99b864" elementFormDefault="qualified">
    <xsd:import namespace="http://schemas.microsoft.com/office/2006/documentManagement/types"/>
    <xsd:import namespace="http://schemas.microsoft.com/office/infopath/2007/PartnerControls"/>
    <xsd:element name="Product" ma:index="3" nillable="true" ma:displayName="Product" ma:internalName="Product" ma:requiredMultiChoice="true">
      <xsd:complexType>
        <xsd:complexContent>
          <xsd:extension base="dms:MultiChoice">
            <xsd:sequence>
              <xsd:element name="Value" maxOccurs="unbounded" minOccurs="0" nillable="true">
                <xsd:simpleType>
                  <xsd:restriction base="dms:Choice">
                    <xsd:enumeration value="Archimod"/>
                    <xsd:enumeration value="Archimod HE"/>
                    <xsd:enumeration value="Batteries"/>
                    <xsd:enumeration value="Battery Cabinet 3Ph UPS"/>
                    <xsd:enumeration value="Configurator SW"/>
                    <xsd:enumeration value="Daker DK"/>
                    <xsd:enumeration value="Daker DK Plus"/>
                    <xsd:enumeration value="Generic"/>
                    <xsd:enumeration value="Keor DC"/>
                    <xsd:enumeration value="Keor HP"/>
                    <xsd:enumeration value="Keor HPE"/>
                    <xsd:enumeration value="Keor Line RT"/>
                    <xsd:enumeration value="Keor LP"/>
                    <xsd:enumeration value="Keor MOD"/>
                    <xsd:enumeration value="Keor Multiplug"/>
                    <xsd:enumeration value="Keor Multiplug (OLD)"/>
                    <xsd:enumeration value="Keor PDU"/>
                    <xsd:enumeration value="Keor S"/>
                    <xsd:enumeration value="Keor SP"/>
                    <xsd:enumeration value="Keor SPX"/>
                    <xsd:enumeration value="Keor T"/>
                    <xsd:enumeration value="Keor T Evo"/>
                    <xsd:enumeration value="Keor T 208V"/>
                    <xsd:enumeration value="Megaline"/>
                    <xsd:enumeration value="New Product"/>
                    <xsd:enumeration value="Niky"/>
                    <xsd:enumeration value="Niky S"/>
                    <xsd:enumeration value="Remote Management"/>
                    <xsd:enumeration value="Training"/>
                    <xsd:enumeration value="Trimod"/>
                    <xsd:enumeration value="Trimod HE"/>
                    <xsd:enumeration value="Trimod MCS"/>
                    <xsd:enumeration value="Whad"/>
                  </xsd:restriction>
                </xsd:simpleType>
              </xsd:element>
            </xsd:sequence>
          </xsd:extension>
        </xsd:complexContent>
      </xsd:complexType>
    </xsd:element>
    <xsd:element name="Sub_x0020_Doc_x0020_Type" ma:index="12" ma:displayName="Sub Doc Type" ma:format="Dropdown" ma:internalName="Sub_x0020_Doc_x0020_Type">
      <xsd:simpleType>
        <xsd:restriction base="dms:Choice">
          <xsd:enumeration value="Launching Kit"/>
          <xsd:enumeration value="N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FB414E-6CFE-45C7-919B-94A42221CE04}">
  <ds:schemaRefs>
    <ds:schemaRef ds:uri="http://schemas.openxmlformats.org/officeDocument/2006/bibliography"/>
  </ds:schemaRefs>
</ds:datastoreItem>
</file>

<file path=customXml/itemProps2.xml><?xml version="1.0" encoding="utf-8"?>
<ds:datastoreItem xmlns:ds="http://schemas.openxmlformats.org/officeDocument/2006/customXml" ds:itemID="{326FCDA8-BC04-4EDB-BAE1-AF1CD60142EB}">
  <ds:schemaRefs>
    <ds:schemaRef ds:uri="http://schemas.microsoft.com/sharepoint/v3/contenttype/forms"/>
  </ds:schemaRefs>
</ds:datastoreItem>
</file>

<file path=customXml/itemProps3.xml><?xml version="1.0" encoding="utf-8"?>
<ds:datastoreItem xmlns:ds="http://schemas.openxmlformats.org/officeDocument/2006/customXml" ds:itemID="{AE5EFCFF-9C71-4F26-878E-23BAFA9CD999}">
  <ds:schemaRefs>
    <ds:schemaRef ds:uri="http://schemas.microsoft.com/office/2006/metadata/properties"/>
    <ds:schemaRef ds:uri="http://schemas.microsoft.com/office/infopath/2007/PartnerControls"/>
    <ds:schemaRef ds:uri="http://schemas.microsoft.com/sharepoint/v3"/>
    <ds:schemaRef ds:uri="6d5c9f1c-3df2-4557-8654-a4459a99b864"/>
    <ds:schemaRef ds:uri="b2b70253-0796-48d1-829e-db98f0f9bfb8"/>
  </ds:schemaRefs>
</ds:datastoreItem>
</file>

<file path=customXml/itemProps4.xml><?xml version="1.0" encoding="utf-8"?>
<ds:datastoreItem xmlns:ds="http://schemas.openxmlformats.org/officeDocument/2006/customXml" ds:itemID="{80A12944-DD98-47B0-8FC1-19164BF8C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70253-0796-48d1-829e-db98f0f9bfb8"/>
    <ds:schemaRef ds:uri="6d5c9f1c-3df2-4557-8654-a4459a99b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087d4e-fec9-46db-9123-5b5c8377c8ba}" enabled="1" method="Standard" siteId="{199686b5-bef4-4960-8786-7a6b1888fee3}" removed="0"/>
</clbl:labelList>
</file>

<file path=docProps/app.xml><?xml version="1.0" encoding="utf-8"?>
<Properties xmlns="http://schemas.openxmlformats.org/officeDocument/2006/extended-properties" xmlns:vt="http://schemas.openxmlformats.org/officeDocument/2006/docPropsVTypes">
  <Template>Normal.dotm</Template>
  <TotalTime>4910</TotalTime>
  <Pages>12</Pages>
  <Words>3906</Words>
  <Characters>22270</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Specifications for Tender</vt:lpstr>
    </vt:vector>
  </TitlesOfParts>
  <Company/>
  <LinksUpToDate>false</LinksUpToDate>
  <CharactersWithSpaces>26124</CharactersWithSpaces>
  <SharedDoc>false</SharedDoc>
  <HLinks>
    <vt:vector size="378" baseType="variant">
      <vt:variant>
        <vt:i4>524331</vt:i4>
      </vt:variant>
      <vt:variant>
        <vt:i4>369</vt:i4>
      </vt:variant>
      <vt:variant>
        <vt:i4>0</vt:i4>
      </vt:variant>
      <vt:variant>
        <vt:i4>5</vt:i4>
      </vt:variant>
      <vt:variant>
        <vt:lpwstr/>
      </vt:variant>
      <vt:variant>
        <vt:lpwstr>_Adjustments</vt:lpwstr>
      </vt:variant>
      <vt:variant>
        <vt:i4>852024</vt:i4>
      </vt:variant>
      <vt:variant>
        <vt:i4>366</vt:i4>
      </vt:variant>
      <vt:variant>
        <vt:i4>0</vt:i4>
      </vt:variant>
      <vt:variant>
        <vt:i4>5</vt:i4>
      </vt:variant>
      <vt:variant>
        <vt:lpwstr/>
      </vt:variant>
      <vt:variant>
        <vt:lpwstr>_Measurements</vt:lpwstr>
      </vt:variant>
      <vt:variant>
        <vt:i4>524331</vt:i4>
      </vt:variant>
      <vt:variant>
        <vt:i4>363</vt:i4>
      </vt:variant>
      <vt:variant>
        <vt:i4>0</vt:i4>
      </vt:variant>
      <vt:variant>
        <vt:i4>5</vt:i4>
      </vt:variant>
      <vt:variant>
        <vt:lpwstr/>
      </vt:variant>
      <vt:variant>
        <vt:lpwstr>_Adjustments</vt:lpwstr>
      </vt:variant>
      <vt:variant>
        <vt:i4>1900593</vt:i4>
      </vt:variant>
      <vt:variant>
        <vt:i4>360</vt:i4>
      </vt:variant>
      <vt:variant>
        <vt:i4>0</vt:i4>
      </vt:variant>
      <vt:variant>
        <vt:i4>5</vt:i4>
      </vt:variant>
      <vt:variant>
        <vt:lpwstr/>
      </vt:variant>
      <vt:variant>
        <vt:lpwstr>_Hlt464102241</vt:lpwstr>
      </vt:variant>
      <vt:variant>
        <vt:i4>1900593</vt:i4>
      </vt:variant>
      <vt:variant>
        <vt:i4>357</vt:i4>
      </vt:variant>
      <vt:variant>
        <vt:i4>0</vt:i4>
      </vt:variant>
      <vt:variant>
        <vt:i4>5</vt:i4>
      </vt:variant>
      <vt:variant>
        <vt:lpwstr/>
      </vt:variant>
      <vt:variant>
        <vt:lpwstr>_Hlt464102241</vt:lpwstr>
      </vt:variant>
      <vt:variant>
        <vt:i4>524336</vt:i4>
      </vt:variant>
      <vt:variant>
        <vt:i4>342</vt:i4>
      </vt:variant>
      <vt:variant>
        <vt:i4>0</vt:i4>
      </vt:variant>
      <vt:variant>
        <vt:i4>5</vt:i4>
      </vt:variant>
      <vt:variant>
        <vt:lpwstr/>
      </vt:variant>
      <vt:variant>
        <vt:lpwstr>_Architetture</vt:lpwstr>
      </vt:variant>
      <vt:variant>
        <vt:i4>1966130</vt:i4>
      </vt:variant>
      <vt:variant>
        <vt:i4>339</vt:i4>
      </vt:variant>
      <vt:variant>
        <vt:i4>0</vt:i4>
      </vt:variant>
      <vt:variant>
        <vt:i4>5</vt:i4>
      </vt:variant>
      <vt:variant>
        <vt:lpwstr/>
      </vt:variant>
      <vt:variant>
        <vt:lpwstr>_Hlt471566265</vt:lpwstr>
      </vt:variant>
      <vt:variant>
        <vt:i4>1769532</vt:i4>
      </vt:variant>
      <vt:variant>
        <vt:i4>332</vt:i4>
      </vt:variant>
      <vt:variant>
        <vt:i4>0</vt:i4>
      </vt:variant>
      <vt:variant>
        <vt:i4>5</vt:i4>
      </vt:variant>
      <vt:variant>
        <vt:lpwstr/>
      </vt:variant>
      <vt:variant>
        <vt:lpwstr>_Toc286401812</vt:lpwstr>
      </vt:variant>
      <vt:variant>
        <vt:i4>1769532</vt:i4>
      </vt:variant>
      <vt:variant>
        <vt:i4>326</vt:i4>
      </vt:variant>
      <vt:variant>
        <vt:i4>0</vt:i4>
      </vt:variant>
      <vt:variant>
        <vt:i4>5</vt:i4>
      </vt:variant>
      <vt:variant>
        <vt:lpwstr/>
      </vt:variant>
      <vt:variant>
        <vt:lpwstr>_Toc286401811</vt:lpwstr>
      </vt:variant>
      <vt:variant>
        <vt:i4>1769532</vt:i4>
      </vt:variant>
      <vt:variant>
        <vt:i4>320</vt:i4>
      </vt:variant>
      <vt:variant>
        <vt:i4>0</vt:i4>
      </vt:variant>
      <vt:variant>
        <vt:i4>5</vt:i4>
      </vt:variant>
      <vt:variant>
        <vt:lpwstr/>
      </vt:variant>
      <vt:variant>
        <vt:lpwstr>_Toc286401810</vt:lpwstr>
      </vt:variant>
      <vt:variant>
        <vt:i4>1703996</vt:i4>
      </vt:variant>
      <vt:variant>
        <vt:i4>314</vt:i4>
      </vt:variant>
      <vt:variant>
        <vt:i4>0</vt:i4>
      </vt:variant>
      <vt:variant>
        <vt:i4>5</vt:i4>
      </vt:variant>
      <vt:variant>
        <vt:lpwstr/>
      </vt:variant>
      <vt:variant>
        <vt:lpwstr>_Toc286401809</vt:lpwstr>
      </vt:variant>
      <vt:variant>
        <vt:i4>1703996</vt:i4>
      </vt:variant>
      <vt:variant>
        <vt:i4>308</vt:i4>
      </vt:variant>
      <vt:variant>
        <vt:i4>0</vt:i4>
      </vt:variant>
      <vt:variant>
        <vt:i4>5</vt:i4>
      </vt:variant>
      <vt:variant>
        <vt:lpwstr/>
      </vt:variant>
      <vt:variant>
        <vt:lpwstr>_Toc286401808</vt:lpwstr>
      </vt:variant>
      <vt:variant>
        <vt:i4>1703996</vt:i4>
      </vt:variant>
      <vt:variant>
        <vt:i4>302</vt:i4>
      </vt:variant>
      <vt:variant>
        <vt:i4>0</vt:i4>
      </vt:variant>
      <vt:variant>
        <vt:i4>5</vt:i4>
      </vt:variant>
      <vt:variant>
        <vt:lpwstr/>
      </vt:variant>
      <vt:variant>
        <vt:lpwstr>_Toc286401807</vt:lpwstr>
      </vt:variant>
      <vt:variant>
        <vt:i4>1703996</vt:i4>
      </vt:variant>
      <vt:variant>
        <vt:i4>296</vt:i4>
      </vt:variant>
      <vt:variant>
        <vt:i4>0</vt:i4>
      </vt:variant>
      <vt:variant>
        <vt:i4>5</vt:i4>
      </vt:variant>
      <vt:variant>
        <vt:lpwstr/>
      </vt:variant>
      <vt:variant>
        <vt:lpwstr>_Toc286401806</vt:lpwstr>
      </vt:variant>
      <vt:variant>
        <vt:i4>1703996</vt:i4>
      </vt:variant>
      <vt:variant>
        <vt:i4>290</vt:i4>
      </vt:variant>
      <vt:variant>
        <vt:i4>0</vt:i4>
      </vt:variant>
      <vt:variant>
        <vt:i4>5</vt:i4>
      </vt:variant>
      <vt:variant>
        <vt:lpwstr/>
      </vt:variant>
      <vt:variant>
        <vt:lpwstr>_Toc286401805</vt:lpwstr>
      </vt:variant>
      <vt:variant>
        <vt:i4>1703996</vt:i4>
      </vt:variant>
      <vt:variant>
        <vt:i4>284</vt:i4>
      </vt:variant>
      <vt:variant>
        <vt:i4>0</vt:i4>
      </vt:variant>
      <vt:variant>
        <vt:i4>5</vt:i4>
      </vt:variant>
      <vt:variant>
        <vt:lpwstr/>
      </vt:variant>
      <vt:variant>
        <vt:lpwstr>_Toc286401804</vt:lpwstr>
      </vt:variant>
      <vt:variant>
        <vt:i4>1703996</vt:i4>
      </vt:variant>
      <vt:variant>
        <vt:i4>278</vt:i4>
      </vt:variant>
      <vt:variant>
        <vt:i4>0</vt:i4>
      </vt:variant>
      <vt:variant>
        <vt:i4>5</vt:i4>
      </vt:variant>
      <vt:variant>
        <vt:lpwstr/>
      </vt:variant>
      <vt:variant>
        <vt:lpwstr>_Toc286401803</vt:lpwstr>
      </vt:variant>
      <vt:variant>
        <vt:i4>1703996</vt:i4>
      </vt:variant>
      <vt:variant>
        <vt:i4>272</vt:i4>
      </vt:variant>
      <vt:variant>
        <vt:i4>0</vt:i4>
      </vt:variant>
      <vt:variant>
        <vt:i4>5</vt:i4>
      </vt:variant>
      <vt:variant>
        <vt:lpwstr/>
      </vt:variant>
      <vt:variant>
        <vt:lpwstr>_Toc286401802</vt:lpwstr>
      </vt:variant>
      <vt:variant>
        <vt:i4>1703996</vt:i4>
      </vt:variant>
      <vt:variant>
        <vt:i4>266</vt:i4>
      </vt:variant>
      <vt:variant>
        <vt:i4>0</vt:i4>
      </vt:variant>
      <vt:variant>
        <vt:i4>5</vt:i4>
      </vt:variant>
      <vt:variant>
        <vt:lpwstr/>
      </vt:variant>
      <vt:variant>
        <vt:lpwstr>_Toc286401801</vt:lpwstr>
      </vt:variant>
      <vt:variant>
        <vt:i4>1703996</vt:i4>
      </vt:variant>
      <vt:variant>
        <vt:i4>260</vt:i4>
      </vt:variant>
      <vt:variant>
        <vt:i4>0</vt:i4>
      </vt:variant>
      <vt:variant>
        <vt:i4>5</vt:i4>
      </vt:variant>
      <vt:variant>
        <vt:lpwstr/>
      </vt:variant>
      <vt:variant>
        <vt:lpwstr>_Toc286401800</vt:lpwstr>
      </vt:variant>
      <vt:variant>
        <vt:i4>1245235</vt:i4>
      </vt:variant>
      <vt:variant>
        <vt:i4>254</vt:i4>
      </vt:variant>
      <vt:variant>
        <vt:i4>0</vt:i4>
      </vt:variant>
      <vt:variant>
        <vt:i4>5</vt:i4>
      </vt:variant>
      <vt:variant>
        <vt:lpwstr/>
      </vt:variant>
      <vt:variant>
        <vt:lpwstr>_Toc286401799</vt:lpwstr>
      </vt:variant>
      <vt:variant>
        <vt:i4>1245235</vt:i4>
      </vt:variant>
      <vt:variant>
        <vt:i4>248</vt:i4>
      </vt:variant>
      <vt:variant>
        <vt:i4>0</vt:i4>
      </vt:variant>
      <vt:variant>
        <vt:i4>5</vt:i4>
      </vt:variant>
      <vt:variant>
        <vt:lpwstr/>
      </vt:variant>
      <vt:variant>
        <vt:lpwstr>_Toc286401798</vt:lpwstr>
      </vt:variant>
      <vt:variant>
        <vt:i4>1245235</vt:i4>
      </vt:variant>
      <vt:variant>
        <vt:i4>242</vt:i4>
      </vt:variant>
      <vt:variant>
        <vt:i4>0</vt:i4>
      </vt:variant>
      <vt:variant>
        <vt:i4>5</vt:i4>
      </vt:variant>
      <vt:variant>
        <vt:lpwstr/>
      </vt:variant>
      <vt:variant>
        <vt:lpwstr>_Toc286401797</vt:lpwstr>
      </vt:variant>
      <vt:variant>
        <vt:i4>1245235</vt:i4>
      </vt:variant>
      <vt:variant>
        <vt:i4>236</vt:i4>
      </vt:variant>
      <vt:variant>
        <vt:i4>0</vt:i4>
      </vt:variant>
      <vt:variant>
        <vt:i4>5</vt:i4>
      </vt:variant>
      <vt:variant>
        <vt:lpwstr/>
      </vt:variant>
      <vt:variant>
        <vt:lpwstr>_Toc286401796</vt:lpwstr>
      </vt:variant>
      <vt:variant>
        <vt:i4>1245235</vt:i4>
      </vt:variant>
      <vt:variant>
        <vt:i4>230</vt:i4>
      </vt:variant>
      <vt:variant>
        <vt:i4>0</vt:i4>
      </vt:variant>
      <vt:variant>
        <vt:i4>5</vt:i4>
      </vt:variant>
      <vt:variant>
        <vt:lpwstr/>
      </vt:variant>
      <vt:variant>
        <vt:lpwstr>_Toc286401795</vt:lpwstr>
      </vt:variant>
      <vt:variant>
        <vt:i4>1245235</vt:i4>
      </vt:variant>
      <vt:variant>
        <vt:i4>224</vt:i4>
      </vt:variant>
      <vt:variant>
        <vt:i4>0</vt:i4>
      </vt:variant>
      <vt:variant>
        <vt:i4>5</vt:i4>
      </vt:variant>
      <vt:variant>
        <vt:lpwstr/>
      </vt:variant>
      <vt:variant>
        <vt:lpwstr>_Toc286401794</vt:lpwstr>
      </vt:variant>
      <vt:variant>
        <vt:i4>1245235</vt:i4>
      </vt:variant>
      <vt:variant>
        <vt:i4>218</vt:i4>
      </vt:variant>
      <vt:variant>
        <vt:i4>0</vt:i4>
      </vt:variant>
      <vt:variant>
        <vt:i4>5</vt:i4>
      </vt:variant>
      <vt:variant>
        <vt:lpwstr/>
      </vt:variant>
      <vt:variant>
        <vt:lpwstr>_Toc286401793</vt:lpwstr>
      </vt:variant>
      <vt:variant>
        <vt:i4>1245235</vt:i4>
      </vt:variant>
      <vt:variant>
        <vt:i4>212</vt:i4>
      </vt:variant>
      <vt:variant>
        <vt:i4>0</vt:i4>
      </vt:variant>
      <vt:variant>
        <vt:i4>5</vt:i4>
      </vt:variant>
      <vt:variant>
        <vt:lpwstr/>
      </vt:variant>
      <vt:variant>
        <vt:lpwstr>_Toc286401792</vt:lpwstr>
      </vt:variant>
      <vt:variant>
        <vt:i4>1245235</vt:i4>
      </vt:variant>
      <vt:variant>
        <vt:i4>206</vt:i4>
      </vt:variant>
      <vt:variant>
        <vt:i4>0</vt:i4>
      </vt:variant>
      <vt:variant>
        <vt:i4>5</vt:i4>
      </vt:variant>
      <vt:variant>
        <vt:lpwstr/>
      </vt:variant>
      <vt:variant>
        <vt:lpwstr>_Toc286401791</vt:lpwstr>
      </vt:variant>
      <vt:variant>
        <vt:i4>1245235</vt:i4>
      </vt:variant>
      <vt:variant>
        <vt:i4>200</vt:i4>
      </vt:variant>
      <vt:variant>
        <vt:i4>0</vt:i4>
      </vt:variant>
      <vt:variant>
        <vt:i4>5</vt:i4>
      </vt:variant>
      <vt:variant>
        <vt:lpwstr/>
      </vt:variant>
      <vt:variant>
        <vt:lpwstr>_Toc286401790</vt:lpwstr>
      </vt:variant>
      <vt:variant>
        <vt:i4>1179699</vt:i4>
      </vt:variant>
      <vt:variant>
        <vt:i4>194</vt:i4>
      </vt:variant>
      <vt:variant>
        <vt:i4>0</vt:i4>
      </vt:variant>
      <vt:variant>
        <vt:i4>5</vt:i4>
      </vt:variant>
      <vt:variant>
        <vt:lpwstr/>
      </vt:variant>
      <vt:variant>
        <vt:lpwstr>_Toc286401789</vt:lpwstr>
      </vt:variant>
      <vt:variant>
        <vt:i4>1179699</vt:i4>
      </vt:variant>
      <vt:variant>
        <vt:i4>188</vt:i4>
      </vt:variant>
      <vt:variant>
        <vt:i4>0</vt:i4>
      </vt:variant>
      <vt:variant>
        <vt:i4>5</vt:i4>
      </vt:variant>
      <vt:variant>
        <vt:lpwstr/>
      </vt:variant>
      <vt:variant>
        <vt:lpwstr>_Toc286401788</vt:lpwstr>
      </vt:variant>
      <vt:variant>
        <vt:i4>1179699</vt:i4>
      </vt:variant>
      <vt:variant>
        <vt:i4>182</vt:i4>
      </vt:variant>
      <vt:variant>
        <vt:i4>0</vt:i4>
      </vt:variant>
      <vt:variant>
        <vt:i4>5</vt:i4>
      </vt:variant>
      <vt:variant>
        <vt:lpwstr/>
      </vt:variant>
      <vt:variant>
        <vt:lpwstr>_Toc286401787</vt:lpwstr>
      </vt:variant>
      <vt:variant>
        <vt:i4>1179699</vt:i4>
      </vt:variant>
      <vt:variant>
        <vt:i4>176</vt:i4>
      </vt:variant>
      <vt:variant>
        <vt:i4>0</vt:i4>
      </vt:variant>
      <vt:variant>
        <vt:i4>5</vt:i4>
      </vt:variant>
      <vt:variant>
        <vt:lpwstr/>
      </vt:variant>
      <vt:variant>
        <vt:lpwstr>_Toc286401786</vt:lpwstr>
      </vt:variant>
      <vt:variant>
        <vt:i4>1179699</vt:i4>
      </vt:variant>
      <vt:variant>
        <vt:i4>170</vt:i4>
      </vt:variant>
      <vt:variant>
        <vt:i4>0</vt:i4>
      </vt:variant>
      <vt:variant>
        <vt:i4>5</vt:i4>
      </vt:variant>
      <vt:variant>
        <vt:lpwstr/>
      </vt:variant>
      <vt:variant>
        <vt:lpwstr>_Toc286401785</vt:lpwstr>
      </vt:variant>
      <vt:variant>
        <vt:i4>1179699</vt:i4>
      </vt:variant>
      <vt:variant>
        <vt:i4>164</vt:i4>
      </vt:variant>
      <vt:variant>
        <vt:i4>0</vt:i4>
      </vt:variant>
      <vt:variant>
        <vt:i4>5</vt:i4>
      </vt:variant>
      <vt:variant>
        <vt:lpwstr/>
      </vt:variant>
      <vt:variant>
        <vt:lpwstr>_Toc286401784</vt:lpwstr>
      </vt:variant>
      <vt:variant>
        <vt:i4>1179699</vt:i4>
      </vt:variant>
      <vt:variant>
        <vt:i4>158</vt:i4>
      </vt:variant>
      <vt:variant>
        <vt:i4>0</vt:i4>
      </vt:variant>
      <vt:variant>
        <vt:i4>5</vt:i4>
      </vt:variant>
      <vt:variant>
        <vt:lpwstr/>
      </vt:variant>
      <vt:variant>
        <vt:lpwstr>_Toc286401783</vt:lpwstr>
      </vt:variant>
      <vt:variant>
        <vt:i4>1179699</vt:i4>
      </vt:variant>
      <vt:variant>
        <vt:i4>152</vt:i4>
      </vt:variant>
      <vt:variant>
        <vt:i4>0</vt:i4>
      </vt:variant>
      <vt:variant>
        <vt:i4>5</vt:i4>
      </vt:variant>
      <vt:variant>
        <vt:lpwstr/>
      </vt:variant>
      <vt:variant>
        <vt:lpwstr>_Toc286401782</vt:lpwstr>
      </vt:variant>
      <vt:variant>
        <vt:i4>1179699</vt:i4>
      </vt:variant>
      <vt:variant>
        <vt:i4>146</vt:i4>
      </vt:variant>
      <vt:variant>
        <vt:i4>0</vt:i4>
      </vt:variant>
      <vt:variant>
        <vt:i4>5</vt:i4>
      </vt:variant>
      <vt:variant>
        <vt:lpwstr/>
      </vt:variant>
      <vt:variant>
        <vt:lpwstr>_Toc286401781</vt:lpwstr>
      </vt:variant>
      <vt:variant>
        <vt:i4>1179699</vt:i4>
      </vt:variant>
      <vt:variant>
        <vt:i4>140</vt:i4>
      </vt:variant>
      <vt:variant>
        <vt:i4>0</vt:i4>
      </vt:variant>
      <vt:variant>
        <vt:i4>5</vt:i4>
      </vt:variant>
      <vt:variant>
        <vt:lpwstr/>
      </vt:variant>
      <vt:variant>
        <vt:lpwstr>_Toc286401780</vt:lpwstr>
      </vt:variant>
      <vt:variant>
        <vt:i4>1900595</vt:i4>
      </vt:variant>
      <vt:variant>
        <vt:i4>134</vt:i4>
      </vt:variant>
      <vt:variant>
        <vt:i4>0</vt:i4>
      </vt:variant>
      <vt:variant>
        <vt:i4>5</vt:i4>
      </vt:variant>
      <vt:variant>
        <vt:lpwstr/>
      </vt:variant>
      <vt:variant>
        <vt:lpwstr>_Toc286401779</vt:lpwstr>
      </vt:variant>
      <vt:variant>
        <vt:i4>1900595</vt:i4>
      </vt:variant>
      <vt:variant>
        <vt:i4>128</vt:i4>
      </vt:variant>
      <vt:variant>
        <vt:i4>0</vt:i4>
      </vt:variant>
      <vt:variant>
        <vt:i4>5</vt:i4>
      </vt:variant>
      <vt:variant>
        <vt:lpwstr/>
      </vt:variant>
      <vt:variant>
        <vt:lpwstr>_Toc286401778</vt:lpwstr>
      </vt:variant>
      <vt:variant>
        <vt:i4>1900595</vt:i4>
      </vt:variant>
      <vt:variant>
        <vt:i4>122</vt:i4>
      </vt:variant>
      <vt:variant>
        <vt:i4>0</vt:i4>
      </vt:variant>
      <vt:variant>
        <vt:i4>5</vt:i4>
      </vt:variant>
      <vt:variant>
        <vt:lpwstr/>
      </vt:variant>
      <vt:variant>
        <vt:lpwstr>_Toc286401777</vt:lpwstr>
      </vt:variant>
      <vt:variant>
        <vt:i4>1900595</vt:i4>
      </vt:variant>
      <vt:variant>
        <vt:i4>116</vt:i4>
      </vt:variant>
      <vt:variant>
        <vt:i4>0</vt:i4>
      </vt:variant>
      <vt:variant>
        <vt:i4>5</vt:i4>
      </vt:variant>
      <vt:variant>
        <vt:lpwstr/>
      </vt:variant>
      <vt:variant>
        <vt:lpwstr>_Toc286401776</vt:lpwstr>
      </vt:variant>
      <vt:variant>
        <vt:i4>1900595</vt:i4>
      </vt:variant>
      <vt:variant>
        <vt:i4>110</vt:i4>
      </vt:variant>
      <vt:variant>
        <vt:i4>0</vt:i4>
      </vt:variant>
      <vt:variant>
        <vt:i4>5</vt:i4>
      </vt:variant>
      <vt:variant>
        <vt:lpwstr/>
      </vt:variant>
      <vt:variant>
        <vt:lpwstr>_Toc286401775</vt:lpwstr>
      </vt:variant>
      <vt:variant>
        <vt:i4>1900595</vt:i4>
      </vt:variant>
      <vt:variant>
        <vt:i4>104</vt:i4>
      </vt:variant>
      <vt:variant>
        <vt:i4>0</vt:i4>
      </vt:variant>
      <vt:variant>
        <vt:i4>5</vt:i4>
      </vt:variant>
      <vt:variant>
        <vt:lpwstr/>
      </vt:variant>
      <vt:variant>
        <vt:lpwstr>_Toc286401774</vt:lpwstr>
      </vt:variant>
      <vt:variant>
        <vt:i4>1900595</vt:i4>
      </vt:variant>
      <vt:variant>
        <vt:i4>98</vt:i4>
      </vt:variant>
      <vt:variant>
        <vt:i4>0</vt:i4>
      </vt:variant>
      <vt:variant>
        <vt:i4>5</vt:i4>
      </vt:variant>
      <vt:variant>
        <vt:lpwstr/>
      </vt:variant>
      <vt:variant>
        <vt:lpwstr>_Toc286401773</vt:lpwstr>
      </vt:variant>
      <vt:variant>
        <vt:i4>1900595</vt:i4>
      </vt:variant>
      <vt:variant>
        <vt:i4>92</vt:i4>
      </vt:variant>
      <vt:variant>
        <vt:i4>0</vt:i4>
      </vt:variant>
      <vt:variant>
        <vt:i4>5</vt:i4>
      </vt:variant>
      <vt:variant>
        <vt:lpwstr/>
      </vt:variant>
      <vt:variant>
        <vt:lpwstr>_Toc286401772</vt:lpwstr>
      </vt:variant>
      <vt:variant>
        <vt:i4>1900595</vt:i4>
      </vt:variant>
      <vt:variant>
        <vt:i4>86</vt:i4>
      </vt:variant>
      <vt:variant>
        <vt:i4>0</vt:i4>
      </vt:variant>
      <vt:variant>
        <vt:i4>5</vt:i4>
      </vt:variant>
      <vt:variant>
        <vt:lpwstr/>
      </vt:variant>
      <vt:variant>
        <vt:lpwstr>_Toc286401771</vt:lpwstr>
      </vt:variant>
      <vt:variant>
        <vt:i4>1900595</vt:i4>
      </vt:variant>
      <vt:variant>
        <vt:i4>80</vt:i4>
      </vt:variant>
      <vt:variant>
        <vt:i4>0</vt:i4>
      </vt:variant>
      <vt:variant>
        <vt:i4>5</vt:i4>
      </vt:variant>
      <vt:variant>
        <vt:lpwstr/>
      </vt:variant>
      <vt:variant>
        <vt:lpwstr>_Toc286401770</vt:lpwstr>
      </vt:variant>
      <vt:variant>
        <vt:i4>1835059</vt:i4>
      </vt:variant>
      <vt:variant>
        <vt:i4>74</vt:i4>
      </vt:variant>
      <vt:variant>
        <vt:i4>0</vt:i4>
      </vt:variant>
      <vt:variant>
        <vt:i4>5</vt:i4>
      </vt:variant>
      <vt:variant>
        <vt:lpwstr/>
      </vt:variant>
      <vt:variant>
        <vt:lpwstr>_Toc286401769</vt:lpwstr>
      </vt:variant>
      <vt:variant>
        <vt:i4>1835059</vt:i4>
      </vt:variant>
      <vt:variant>
        <vt:i4>68</vt:i4>
      </vt:variant>
      <vt:variant>
        <vt:i4>0</vt:i4>
      </vt:variant>
      <vt:variant>
        <vt:i4>5</vt:i4>
      </vt:variant>
      <vt:variant>
        <vt:lpwstr/>
      </vt:variant>
      <vt:variant>
        <vt:lpwstr>_Toc286401768</vt:lpwstr>
      </vt:variant>
      <vt:variant>
        <vt:i4>1835059</vt:i4>
      </vt:variant>
      <vt:variant>
        <vt:i4>62</vt:i4>
      </vt:variant>
      <vt:variant>
        <vt:i4>0</vt:i4>
      </vt:variant>
      <vt:variant>
        <vt:i4>5</vt:i4>
      </vt:variant>
      <vt:variant>
        <vt:lpwstr/>
      </vt:variant>
      <vt:variant>
        <vt:lpwstr>_Toc286401767</vt:lpwstr>
      </vt:variant>
      <vt:variant>
        <vt:i4>1835059</vt:i4>
      </vt:variant>
      <vt:variant>
        <vt:i4>56</vt:i4>
      </vt:variant>
      <vt:variant>
        <vt:i4>0</vt:i4>
      </vt:variant>
      <vt:variant>
        <vt:i4>5</vt:i4>
      </vt:variant>
      <vt:variant>
        <vt:lpwstr/>
      </vt:variant>
      <vt:variant>
        <vt:lpwstr>_Toc286401766</vt:lpwstr>
      </vt:variant>
      <vt:variant>
        <vt:i4>1835059</vt:i4>
      </vt:variant>
      <vt:variant>
        <vt:i4>50</vt:i4>
      </vt:variant>
      <vt:variant>
        <vt:i4>0</vt:i4>
      </vt:variant>
      <vt:variant>
        <vt:i4>5</vt:i4>
      </vt:variant>
      <vt:variant>
        <vt:lpwstr/>
      </vt:variant>
      <vt:variant>
        <vt:lpwstr>_Toc286401765</vt:lpwstr>
      </vt:variant>
      <vt:variant>
        <vt:i4>1835059</vt:i4>
      </vt:variant>
      <vt:variant>
        <vt:i4>44</vt:i4>
      </vt:variant>
      <vt:variant>
        <vt:i4>0</vt:i4>
      </vt:variant>
      <vt:variant>
        <vt:i4>5</vt:i4>
      </vt:variant>
      <vt:variant>
        <vt:lpwstr/>
      </vt:variant>
      <vt:variant>
        <vt:lpwstr>_Toc286401764</vt:lpwstr>
      </vt:variant>
      <vt:variant>
        <vt:i4>1835059</vt:i4>
      </vt:variant>
      <vt:variant>
        <vt:i4>38</vt:i4>
      </vt:variant>
      <vt:variant>
        <vt:i4>0</vt:i4>
      </vt:variant>
      <vt:variant>
        <vt:i4>5</vt:i4>
      </vt:variant>
      <vt:variant>
        <vt:lpwstr/>
      </vt:variant>
      <vt:variant>
        <vt:lpwstr>_Toc286401763</vt:lpwstr>
      </vt:variant>
      <vt:variant>
        <vt:i4>1835059</vt:i4>
      </vt:variant>
      <vt:variant>
        <vt:i4>32</vt:i4>
      </vt:variant>
      <vt:variant>
        <vt:i4>0</vt:i4>
      </vt:variant>
      <vt:variant>
        <vt:i4>5</vt:i4>
      </vt:variant>
      <vt:variant>
        <vt:lpwstr/>
      </vt:variant>
      <vt:variant>
        <vt:lpwstr>_Toc286401762</vt:lpwstr>
      </vt:variant>
      <vt:variant>
        <vt:i4>1835059</vt:i4>
      </vt:variant>
      <vt:variant>
        <vt:i4>26</vt:i4>
      </vt:variant>
      <vt:variant>
        <vt:i4>0</vt:i4>
      </vt:variant>
      <vt:variant>
        <vt:i4>5</vt:i4>
      </vt:variant>
      <vt:variant>
        <vt:lpwstr/>
      </vt:variant>
      <vt:variant>
        <vt:lpwstr>_Toc286401761</vt:lpwstr>
      </vt:variant>
      <vt:variant>
        <vt:i4>1835059</vt:i4>
      </vt:variant>
      <vt:variant>
        <vt:i4>20</vt:i4>
      </vt:variant>
      <vt:variant>
        <vt:i4>0</vt:i4>
      </vt:variant>
      <vt:variant>
        <vt:i4>5</vt:i4>
      </vt:variant>
      <vt:variant>
        <vt:lpwstr/>
      </vt:variant>
      <vt:variant>
        <vt:lpwstr>_Toc286401760</vt:lpwstr>
      </vt:variant>
      <vt:variant>
        <vt:i4>2031667</vt:i4>
      </vt:variant>
      <vt:variant>
        <vt:i4>14</vt:i4>
      </vt:variant>
      <vt:variant>
        <vt:i4>0</vt:i4>
      </vt:variant>
      <vt:variant>
        <vt:i4>5</vt:i4>
      </vt:variant>
      <vt:variant>
        <vt:lpwstr/>
      </vt:variant>
      <vt:variant>
        <vt:lpwstr>_Toc286401759</vt:lpwstr>
      </vt:variant>
      <vt:variant>
        <vt:i4>2031667</vt:i4>
      </vt:variant>
      <vt:variant>
        <vt:i4>8</vt:i4>
      </vt:variant>
      <vt:variant>
        <vt:i4>0</vt:i4>
      </vt:variant>
      <vt:variant>
        <vt:i4>5</vt:i4>
      </vt:variant>
      <vt:variant>
        <vt:lpwstr/>
      </vt:variant>
      <vt:variant>
        <vt:lpwstr>_Toc286401758</vt:lpwstr>
      </vt:variant>
      <vt:variant>
        <vt:i4>2031667</vt:i4>
      </vt:variant>
      <vt:variant>
        <vt:i4>2</vt:i4>
      </vt:variant>
      <vt:variant>
        <vt:i4>0</vt:i4>
      </vt:variant>
      <vt:variant>
        <vt:i4>5</vt:i4>
      </vt:variant>
      <vt:variant>
        <vt:lpwstr/>
      </vt:variant>
      <vt:variant>
        <vt:lpwstr>_Toc286401757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for Tender</dc:title>
  <dc:subject/>
  <dc:creator>Maurizio Marastoni</dc:creator>
  <cp:keywords/>
  <dc:description/>
  <cp:lastModifiedBy>Riccardo CECCARELLI</cp:lastModifiedBy>
  <cp:revision>89</cp:revision>
  <cp:lastPrinted>2005-05-30T09:53:00Z</cp:lastPrinted>
  <dcterms:created xsi:type="dcterms:W3CDTF">2018-09-24T15:20:00Z</dcterms:created>
  <dcterms:modified xsi:type="dcterms:W3CDTF">2026-06-26T13:48:00Z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0x010100AA8DB75EC8AC62479ECE302968BEA3E9</vt:lpwstr>
  </property>
  <property fmtid="{D5CDD505-2E9C-101B-9397-08002B2CF9AE}" pid="3" name="ClassificationContentMarkingHeaderShapeIds">
    <vt:lpwstr>599d1ae6,15712563,2306f8be</vt:lpwstr>
  </property>
  <property fmtid="{D5CDD505-2E9C-101B-9397-08002B2CF9AE}" pid="4" name="ClassificationContentMarkingHeaderFontProps">
    <vt:lpwstr>#000000,11,Aptos</vt:lpwstr>
  </property>
  <property fmtid="{D5CDD505-2E9C-101B-9397-08002B2CF9AE}" pid="5" name="ClassificationContentMarkingHeaderText">
    <vt:lpwstr>Internal</vt:lpwstr>
  </property>
</Properties>
</file>